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40" w:lineRule="exact"/>
        <w:jc w:val="right"/>
        <w:rPr>
          <w:rFonts w:hint="eastAsia" w:ascii="黑体" w:eastAsia="黑体"/>
          <w:sz w:val="32"/>
          <w:szCs w:val="32"/>
        </w:rPr>
      </w:pPr>
    </w:p>
    <w:p>
      <w:pPr>
        <w:pStyle w:val="5"/>
        <w:spacing w:line="640" w:lineRule="exact"/>
        <w:jc w:val="center"/>
        <w:rPr>
          <w:rFonts w:hint="eastAsia" w:ascii="方正仿宋" w:eastAsia="方正仿宋"/>
          <w:sz w:val="32"/>
          <w:szCs w:val="32"/>
        </w:rPr>
      </w:pPr>
    </w:p>
    <w:p>
      <w:pPr>
        <w:pStyle w:val="5"/>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902335"/>
                <wp:effectExtent l="0" t="0" r="0" b="0"/>
                <wp:wrapNone/>
                <wp:docPr id="15" name="组合 15"/>
                <wp:cNvGraphicFramePr/>
                <a:graphic xmlns:a="http://schemas.openxmlformats.org/drawingml/2006/main">
                  <a:graphicData uri="http://schemas.microsoft.com/office/word/2010/wordprocessingGroup">
                    <wpg:wgp>
                      <wpg:cNvGrpSpPr/>
                      <wpg:grpSpPr>
                        <a:xfrm>
                          <a:off x="0" y="0"/>
                          <a:ext cx="5255895" cy="902335"/>
                          <a:chOff x="0" y="0"/>
                          <a:chExt cx="7027" cy="4054"/>
                        </a:xfrm>
                      </wpg:grpSpPr>
                      <wps:wsp>
                        <wps:cNvPr id="13" name="矩形 13"/>
                        <wps:cNvSpPr>
                          <a:spLocks noTextEdit="1"/>
                        </wps:cNvSpPr>
                        <wps:spPr>
                          <a:xfrm>
                            <a:off x="0" y="0"/>
                            <a:ext cx="7027" cy="4054"/>
                          </a:xfrm>
                          <a:prstGeom prst="rect">
                            <a:avLst/>
                          </a:prstGeom>
                          <a:noFill/>
                          <a:ln>
                            <a:noFill/>
                          </a:ln>
                        </wps:spPr>
                        <wps:bodyPr upright="1"/>
                      </wps:wsp>
                      <wps:wsp>
                        <wps:cNvPr id="14" name="文本框 14"/>
                        <wps:cNvSpPr txBox="1"/>
                        <wps:spPr>
                          <a:xfrm>
                            <a:off x="0" y="0"/>
                            <a:ext cx="6930" cy="4054"/>
                          </a:xfrm>
                          <a:prstGeom prst="rect">
                            <a:avLst/>
                          </a:prstGeom>
                          <a:noFill/>
                          <a:ln>
                            <a:noFill/>
                          </a:ln>
                        </wps:spPr>
                        <wps:txbx>
                          <w:txbxContent>
                            <w:p>
                              <w:pPr>
                                <w:jc w:val="distribute"/>
                                <w:rPr>
                                  <w:rFonts w:hint="eastAsia" w:ascii="方正小标宋简体" w:hAnsi="Times New Roman" w:eastAsia="方正小标宋简体"/>
                                  <w:color w:val="FF0000"/>
                                  <w:w w:val="85"/>
                                  <w:sz w:val="94"/>
                                  <w:szCs w:val="94"/>
                                </w:rPr>
                              </w:pPr>
                              <w:r>
                                <w:rPr>
                                  <w:rFonts w:hint="eastAsia" w:ascii="方正小标宋简体" w:hAnsi="Times New Roman" w:eastAsia="方正小标宋简体"/>
                                  <w:color w:val="FF0000"/>
                                  <w:w w:val="85"/>
                                  <w:sz w:val="92"/>
                                  <w:szCs w:val="92"/>
                                </w:rPr>
                                <w:t>甘肃省生态环境厅文</w:t>
                              </w:r>
                              <w:r>
                                <w:rPr>
                                  <w:rFonts w:hint="eastAsia" w:ascii="方正小标宋简体" w:hAnsi="Times New Roman" w:eastAsia="方正小标宋简体"/>
                                  <w:color w:val="FF0000"/>
                                  <w:w w:val="85"/>
                                  <w:sz w:val="94"/>
                                  <w:szCs w:val="94"/>
                                </w:rPr>
                                <w:t>件</w:t>
                              </w:r>
                            </w:p>
                          </w:txbxContent>
                        </wps:txbx>
                        <wps:bodyPr upright="1"/>
                      </wps:wsp>
                    </wpg:wgp>
                  </a:graphicData>
                </a:graphic>
              </wp:anchor>
            </w:drawing>
          </mc:Choice>
          <mc:Fallback>
            <w:pict>
              <v:group id="_x0000_s1026" o:spid="_x0000_s1026" o:spt="203" style="position:absolute;left:0pt;margin-left:14.15pt;margin-top:73.7pt;height:71.05pt;width:413.85pt;mso-position-horizontal-relative:margin;mso-position-vertical-relative:margin;z-index:251661312;mso-width-relative:page;mso-height-relative:page;" coordsize="7027,4054" o:gfxdata="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j3lu22gAAAAoB&#10;AAAPAAAAAAAAAAEAIAAAACIAAABkcnMvZG93bnJldi54bWxQSwECFAAUAAAACACHTuJANB8+QVIC&#10;AAD0BQAADgAAAAAAAAABACAAAAApAQAAZHJzL2Uyb0RvYy54bWxQSwUGAAAAAAYABgBZAQAA7QUA&#10;AAAA&#10;">
                <o:lock v:ext="edit" aspectratio="f"/>
                <v:rect id="_x0000_s1026" o:spid="_x0000_s1026" o:spt="1" style="position:absolute;left:0;top:0;height:4054;width:7027;" filled="f" stroked="f" coordsize="21600,21600" o:gfxdata="UEsDBAoAAAAAAIdO4kAAAAAAAAAAAAAAAAAEAAAAZHJzL1BLAwQUAAAACACHTuJA4O06Z7oAAADb&#10;AAAADwAAAGRycy9kb3ducmV2LnhtbEVPTYvCMBC9C/6HMMJeRFNdEK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7TpnugAAANsA&#10;AAAPAAAAAAAAAAEAIAAAACIAAABkcnMvZG93bnJldi54bWxQSwECFAAUAAAACACHTuJAMy8FnjsA&#10;AAA5AAAAEAAAAAAAAAABACAAAAAJAQAAZHJzL3NoYXBleG1sLnhtbFBLBQYAAAAABgAGAFsBAACz&#10;Aw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PIiA9bkAAADb&#10;AAAADwAAAGRycy9kb3ducmV2LnhtbEVPS4vCMBC+C/sfwizszSaKylqNHlaEPSk+VvA2NGNbtpmU&#10;Jtr6740geJuP7znzZWcrcaPGl441DBIFgjhzpuRcw/Gw7n+D8AHZYOWYNNzJw3Lx0ZtjalzLO7rt&#10;Qy5iCPsUNRQh1KmUPivIok9cTRy5i2sshgibXJoG2xhuKzlUaiItlhwbCqzpp6Dsf3+1Gv42l/Np&#10;pLb5yo7r1nVKsp1Krb8+B2oGIlAX3uKX+9fE+SN4/hIPkI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yIgPW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jc w:val="distribute"/>
                          <w:rPr>
                            <w:rFonts w:hint="eastAsia" w:ascii="方正小标宋简体" w:hAnsi="Times New Roman" w:eastAsia="方正小标宋简体"/>
                            <w:color w:val="FF0000"/>
                            <w:w w:val="85"/>
                            <w:sz w:val="94"/>
                            <w:szCs w:val="94"/>
                          </w:rPr>
                        </w:pPr>
                        <w:r>
                          <w:rPr>
                            <w:rFonts w:hint="eastAsia" w:ascii="方正小标宋简体" w:hAnsi="Times New Roman" w:eastAsia="方正小标宋简体"/>
                            <w:color w:val="FF0000"/>
                            <w:w w:val="85"/>
                            <w:sz w:val="92"/>
                            <w:szCs w:val="92"/>
                          </w:rPr>
                          <w:t>甘肃省生态环境厅文</w:t>
                        </w:r>
                        <w:r>
                          <w:rPr>
                            <w:rFonts w:hint="eastAsia" w:ascii="方正小标宋简体" w:hAnsi="Times New Roman" w:eastAsia="方正小标宋简体"/>
                            <w:color w:val="FF0000"/>
                            <w:w w:val="85"/>
                            <w:sz w:val="94"/>
                            <w:szCs w:val="94"/>
                          </w:rPr>
                          <w:t>件</w:t>
                        </w:r>
                      </w:p>
                    </w:txbxContent>
                  </v:textbox>
                </v:shape>
              </v:group>
            </w:pict>
          </mc:Fallback>
        </mc:AlternateContent>
      </w:r>
    </w:p>
    <w:p>
      <w:pPr>
        <w:spacing w:line="980" w:lineRule="exact"/>
        <w:rPr>
          <w:rFonts w:ascii="方正小标宋简体" w:hAnsi="Times New Roman" w:eastAsia="方正小标宋简体"/>
          <w:color w:val="000000"/>
          <w:spacing w:val="60"/>
          <w:w w:val="80"/>
          <w:sz w:val="94"/>
          <w:szCs w:val="94"/>
        </w:rPr>
      </w:pPr>
    </w:p>
    <w:p>
      <w:pPr>
        <w:pStyle w:val="5"/>
        <w:spacing w:line="1200" w:lineRule="exact"/>
        <w:jc w:val="center"/>
        <w:rPr>
          <w:rFonts w:hint="eastAsia" w:ascii="方正仿宋" w:eastAsia="方正仿宋"/>
          <w:sz w:val="32"/>
          <w:szCs w:val="32"/>
        </w:rPr>
      </w:pPr>
    </w:p>
    <w:p>
      <w:pPr>
        <w:pStyle w:val="5"/>
        <w:jc w:val="center"/>
        <w:rPr>
          <w:rFonts w:hint="eastAsia" w:ascii="方正仿宋" w:eastAsia="方正仿宋"/>
          <w:color w:val="000000"/>
          <w:sz w:val="32"/>
          <w:szCs w:val="32"/>
        </w:rPr>
      </w:pPr>
      <w:r>
        <w:rPr>
          <w:rFonts w:hint="eastAsia" w:ascii="方正仿宋" w:eastAsia="方正仿宋"/>
          <w:color w:val="000000"/>
          <w:sz w:val="32"/>
          <w:szCs w:val="32"/>
        </w:rPr>
        <w:t>甘环</w:t>
      </w:r>
      <w:r>
        <w:rPr>
          <w:rFonts w:hint="eastAsia" w:ascii="方正仿宋" w:eastAsia="方正仿宋"/>
          <w:color w:val="000000"/>
          <w:sz w:val="32"/>
          <w:szCs w:val="32"/>
          <w:lang w:eastAsia="zh-CN"/>
        </w:rPr>
        <w:t>审</w:t>
      </w:r>
      <w:r>
        <w:rPr>
          <w:rFonts w:hint="eastAsia" w:ascii="方正仿宋" w:eastAsia="方正仿宋"/>
          <w:color w:val="000000"/>
          <w:sz w:val="32"/>
          <w:szCs w:val="32"/>
        </w:rPr>
        <w:t>〔202</w:t>
      </w:r>
      <w:r>
        <w:rPr>
          <w:rFonts w:hint="default" w:ascii="方正仿宋" w:eastAsia="方正仿宋"/>
          <w:color w:val="000000"/>
          <w:sz w:val="32"/>
          <w:szCs w:val="32"/>
          <w:lang w:val="en-US"/>
        </w:rPr>
        <w:t>6</w:t>
      </w:r>
      <w:r>
        <w:rPr>
          <w:rFonts w:hint="eastAsia" w:ascii="方正仿宋" w:eastAsia="方正仿宋"/>
          <w:color w:val="000000"/>
          <w:sz w:val="32"/>
          <w:szCs w:val="32"/>
        </w:rPr>
        <w:t>〕</w:t>
      </w:r>
      <w:r>
        <w:rPr>
          <w:rFonts w:hint="eastAsia" w:ascii="方正仿宋" w:eastAsia="方正仿宋"/>
          <w:color w:val="000000"/>
          <w:sz w:val="32"/>
          <w:szCs w:val="32"/>
          <w:lang w:val="en-US" w:eastAsia="zh-CN"/>
        </w:rPr>
        <w:t>16</w:t>
      </w:r>
      <w:r>
        <w:rPr>
          <w:rFonts w:hint="eastAsia" w:ascii="方正仿宋" w:eastAsia="方正仿宋"/>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方正大标宋简体" w:hAnsi="Courier New" w:eastAsia="方正大标宋简体" w:cs="Courier New"/>
          <w:sz w:val="44"/>
          <w:szCs w:val="44"/>
        </w:rPr>
      </w:pPr>
      <w:r>
        <w:rPr>
          <w:rFonts w:hint="eastAsia" w:ascii="方正仿宋" w:hAnsi="Times New Roman" w:eastAsia="方正仿宋"/>
          <w:sz w:val="32"/>
          <w:szCs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margin">
                  <wp:posOffset>2998470</wp:posOffset>
                </wp:positionV>
                <wp:extent cx="5615940" cy="12700"/>
                <wp:effectExtent l="0" t="1905" r="3810" b="23495"/>
                <wp:wrapNone/>
                <wp:docPr id="12" name="直接连接符 12"/>
                <wp:cNvGraphicFramePr/>
                <a:graphic xmlns:a="http://schemas.openxmlformats.org/drawingml/2006/main">
                  <a:graphicData uri="http://schemas.microsoft.com/office/word/2010/wordprocessingShape">
                    <wps:wsp>
                      <wps:cNvCnPr/>
                      <wps:spPr>
                        <a:xfrm flipV="1">
                          <a:off x="0" y="0"/>
                          <a:ext cx="5615940" cy="1270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top:236.1pt;height:1pt;width:442.2pt;mso-position-horizontal:center;mso-position-horizontal-relative:margin;mso-position-vertical-relative:margin;z-index:251660288;mso-width-relative:page;mso-height-relative:page;" filled="f" stroked="t" coordsize="21600,21600" o:gfxdata="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s775dcAAAAIAQAADwAAAAAAAAABACAAAAAiAAAAZHJz&#10;L2Rvd25yZXYueG1sUEsBAhQAFAAAAAgAh07iQOcewAIFAgAA9QMAAA4AAAAAAAAAAQAgAAAAJgEA&#10;AGRycy9lMm9Eb2MueG1sUEsFBgAAAAAGAAYAWQEAAJ0FAAAAAA==&#10;">
                <v:fill on="f" focussize="0,0"/>
                <v:stroke weight="3pt" color="#FF0000" joinstyle="round"/>
                <v:imagedata o:title=""/>
                <o:lock v:ext="edit" aspectratio="f"/>
              </v:line>
            </w:pict>
          </mc:Fallback>
        </mc:AlternateContent>
      </w:r>
      <w:bookmarkStart w:id="0" w:name="OLE_LINK1"/>
      <w:bookmarkStart w:id="1" w:name="OLE_LINK3"/>
      <w:bookmarkStart w:id="2" w:name="_Hlk1129296"/>
      <w:bookmarkStart w:id="3" w:name="OLE_LINK4"/>
      <w:bookmarkStart w:id="4" w:name="_Hlk9159190"/>
      <w:bookmarkStart w:id="5" w:name="_Hlk5196447"/>
      <w:bookmarkStart w:id="6" w:name="_Hlk22914030"/>
      <w:bookmarkStart w:id="7" w:name="_Hlk22914159"/>
    </w:p>
    <w:p>
      <w:pPr>
        <w:keepNext w:val="0"/>
        <w:keepLines w:val="0"/>
        <w:pageBreakBefore w:val="0"/>
        <w:widowControl w:val="0"/>
        <w:kinsoku/>
        <w:wordWrap/>
        <w:overflowPunct/>
        <w:topLinePunct w:val="0"/>
        <w:autoSpaceDE/>
        <w:autoSpaceDN/>
        <w:bidi w:val="0"/>
        <w:adjustRightInd w:val="0"/>
        <w:snapToGrid w:val="0"/>
        <w:spacing w:line="760" w:lineRule="exact"/>
        <w:jc w:val="center"/>
        <w:textAlignment w:val="auto"/>
        <w:rPr>
          <w:rFonts w:hint="eastAsia" w:ascii="方正小标宋简体" w:hAnsi="Times New Roman" w:eastAsia="方正小标宋简体" w:cs="Times New Roman"/>
          <w:sz w:val="44"/>
          <w:szCs w:val="44"/>
          <w:lang w:val="en-US" w:eastAsia="zh-CN"/>
        </w:rPr>
      </w:pPr>
      <w:bookmarkStart w:id="8" w:name="_Hlk167869260"/>
      <w:bookmarkEnd w:id="8"/>
      <w:r>
        <w:rPr>
          <w:rFonts w:hint="eastAsia" w:ascii="方正小标宋简体" w:hAnsi="Times New Roman" w:eastAsia="方正小标宋简体" w:cs="Times New Roman"/>
          <w:sz w:val="44"/>
          <w:szCs w:val="44"/>
        </w:rPr>
        <w:t>甘肃省生态环境厅关于</w:t>
      </w:r>
      <w:r>
        <w:rPr>
          <w:rFonts w:hint="eastAsia" w:ascii="方正小标宋简体" w:hAnsi="Times New Roman" w:eastAsia="方正小标宋简体" w:cs="Times New Roman"/>
          <w:sz w:val="44"/>
          <w:szCs w:val="44"/>
          <w:lang w:val="en-US" w:eastAsia="zh-CN"/>
        </w:rPr>
        <w:t>年产51万吨环保材料</w:t>
      </w:r>
    </w:p>
    <w:p>
      <w:pPr>
        <w:keepNext w:val="0"/>
        <w:keepLines w:val="0"/>
        <w:pageBreakBefore w:val="0"/>
        <w:widowControl w:val="0"/>
        <w:kinsoku/>
        <w:wordWrap/>
        <w:overflowPunct/>
        <w:topLinePunct w:val="0"/>
        <w:autoSpaceDE/>
        <w:autoSpaceDN/>
        <w:bidi w:val="0"/>
        <w:adjustRightInd w:val="0"/>
        <w:snapToGrid w:val="0"/>
        <w:spacing w:line="760" w:lineRule="exact"/>
        <w:jc w:val="center"/>
        <w:textAlignment w:val="auto"/>
        <w:rPr>
          <w:rFonts w:hint="eastAsia" w:ascii="方正小标宋简体" w:hAnsi="Times New Roman" w:eastAsia="方正小标宋简体" w:cs="Times New Roman"/>
          <w:sz w:val="44"/>
          <w:szCs w:val="44"/>
          <w:lang w:eastAsia="zh-CN"/>
        </w:rPr>
      </w:pPr>
      <w:r>
        <w:rPr>
          <w:rFonts w:hint="eastAsia" w:ascii="方正小标宋简体" w:hAnsi="Times New Roman" w:eastAsia="方正小标宋简体" w:cs="Times New Roman"/>
          <w:sz w:val="44"/>
          <w:szCs w:val="44"/>
          <w:lang w:val="en-US" w:eastAsia="zh-CN"/>
        </w:rPr>
        <w:t>项目</w:t>
      </w:r>
      <w:r>
        <w:rPr>
          <w:rFonts w:hint="eastAsia" w:ascii="方正小标宋简体" w:hAnsi="Times New Roman" w:eastAsia="方正小标宋简体" w:cs="Times New Roman"/>
          <w:sz w:val="44"/>
          <w:szCs w:val="44"/>
        </w:rPr>
        <w:t>环境影响报告书的批复</w:t>
      </w:r>
    </w:p>
    <w:p>
      <w:pPr>
        <w:keepNext w:val="0"/>
        <w:keepLines w:val="0"/>
        <w:pageBreakBefore w:val="0"/>
        <w:widowControl w:val="0"/>
        <w:kinsoku/>
        <w:wordWrap/>
        <w:overflowPunct/>
        <w:topLinePunct w:val="0"/>
        <w:autoSpaceDE/>
        <w:autoSpaceDN/>
        <w:bidi w:val="0"/>
        <w:adjustRightInd w:val="0"/>
        <w:snapToGrid w:val="0"/>
        <w:spacing w:line="760" w:lineRule="exact"/>
        <w:jc w:val="center"/>
        <w:textAlignment w:val="auto"/>
        <w:rPr>
          <w:rFonts w:ascii="等线" w:hAnsi="等线" w:eastAsia="等线"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方正仿宋" w:hAnsi="方正仿宋" w:eastAsia="方正仿宋" w:cs="方正仿宋"/>
          <w:sz w:val="32"/>
          <w:szCs w:val="32"/>
          <w:lang w:eastAsia="zh-CN"/>
        </w:rPr>
      </w:pPr>
      <w:r>
        <w:rPr>
          <w:rFonts w:hint="eastAsia" w:ascii="方正仿宋" w:hAnsi="方正仿宋" w:eastAsia="方正仿宋" w:cs="方正仿宋"/>
          <w:sz w:val="32"/>
          <w:szCs w:val="32"/>
          <w:lang w:val="en-US" w:eastAsia="zh-CN"/>
        </w:rPr>
        <w:t>甘肃健宁环保科技有限公司</w:t>
      </w:r>
      <w:r>
        <w:rPr>
          <w:rFonts w:hint="eastAsia" w:ascii="方正仿宋" w:hAnsi="方正仿宋" w:eastAsia="方正仿宋" w:cs="方正仿宋"/>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kern w:val="0"/>
          <w:sz w:val="32"/>
          <w:szCs w:val="32"/>
        </w:rPr>
      </w:pPr>
      <w:r>
        <w:rPr>
          <w:rFonts w:hint="eastAsia" w:ascii="方正仿宋" w:hAnsi="方正仿宋" w:eastAsia="方正仿宋" w:cs="方正仿宋"/>
          <w:kern w:val="0"/>
          <w:sz w:val="32"/>
          <w:szCs w:val="32"/>
        </w:rPr>
        <w:t>你公司《</w:t>
      </w:r>
      <w:r>
        <w:rPr>
          <w:rFonts w:hint="eastAsia" w:ascii="方正仿宋" w:hAnsi="方正仿宋" w:eastAsia="方正仿宋" w:cs="方正仿宋"/>
          <w:kern w:val="0"/>
          <w:sz w:val="32"/>
          <w:szCs w:val="32"/>
          <w:lang w:val="en-US" w:eastAsia="zh-CN"/>
        </w:rPr>
        <w:t>关于申请对年产51万吨环保材料项目</w:t>
      </w:r>
      <w:r>
        <w:rPr>
          <w:rFonts w:hint="eastAsia" w:ascii="方正仿宋" w:hAnsi="方正仿宋" w:eastAsia="方正仿宋" w:cs="方正仿宋"/>
          <w:kern w:val="0"/>
          <w:sz w:val="32"/>
          <w:szCs w:val="32"/>
        </w:rPr>
        <w:t>环境影响报告书</w:t>
      </w:r>
      <w:r>
        <w:rPr>
          <w:rFonts w:hint="eastAsia" w:ascii="方正仿宋" w:hAnsi="方正仿宋" w:eastAsia="方正仿宋" w:cs="方正仿宋"/>
          <w:kern w:val="0"/>
          <w:sz w:val="32"/>
          <w:szCs w:val="32"/>
          <w:lang w:val="en-US" w:eastAsia="zh-CN"/>
        </w:rPr>
        <w:t>进行审批的函</w:t>
      </w:r>
      <w:r>
        <w:rPr>
          <w:rFonts w:hint="eastAsia" w:ascii="方正仿宋" w:hAnsi="方正仿宋" w:eastAsia="方正仿宋" w:cs="方正仿宋"/>
          <w:kern w:val="0"/>
          <w:sz w:val="32"/>
          <w:szCs w:val="32"/>
        </w:rPr>
        <w:t>》收悉</w:t>
      </w:r>
      <w:r>
        <w:rPr>
          <w:rFonts w:hint="eastAsia" w:ascii="方正仿宋" w:hAnsi="方正仿宋" w:eastAsia="方正仿宋" w:cs="方正仿宋"/>
          <w:kern w:val="0"/>
          <w:sz w:val="32"/>
          <w:szCs w:val="32"/>
          <w:lang w:eastAsia="zh-CN"/>
        </w:rPr>
        <w:t>。</w:t>
      </w:r>
      <w:r>
        <w:rPr>
          <w:rFonts w:hint="eastAsia" w:ascii="方正仿宋" w:hAnsi="方正仿宋" w:eastAsia="方正仿宋" w:cs="方正仿宋"/>
          <w:kern w:val="0"/>
          <w:sz w:val="32"/>
          <w:szCs w:val="32"/>
        </w:rPr>
        <w:t>经研究，批复如下：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32"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一、项目概况及总体意见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color w:val="000000"/>
          <w:sz w:val="32"/>
          <w:szCs w:val="32"/>
          <w:lang w:val="en-US" w:eastAsia="zh-CN"/>
        </w:rPr>
      </w:pPr>
      <w:r>
        <w:rPr>
          <w:rFonts w:hint="eastAsia" w:ascii="方正仿宋" w:hAnsi="方正仿宋" w:eastAsia="方正仿宋" w:cs="方正仿宋"/>
          <w:bCs/>
          <w:color w:val="000000"/>
          <w:kern w:val="0"/>
          <w:sz w:val="32"/>
          <w:szCs w:val="32"/>
        </w:rPr>
        <w:t>项目位于</w:t>
      </w:r>
      <w:r>
        <w:rPr>
          <w:rFonts w:hint="eastAsia" w:ascii="方正仿宋" w:hAnsi="方正仿宋" w:eastAsia="方正仿宋" w:cs="方正仿宋"/>
          <w:bCs/>
          <w:color w:val="000000"/>
          <w:kern w:val="0"/>
          <w:sz w:val="32"/>
          <w:szCs w:val="32"/>
          <w:lang w:val="en-US" w:eastAsia="zh-CN"/>
        </w:rPr>
        <w:t>白银市高新技术产业开发区银东工业园</w:t>
      </w:r>
      <w:r>
        <w:rPr>
          <w:rFonts w:hint="eastAsia" w:ascii="方正仿宋" w:hAnsi="方正仿宋" w:eastAsia="方正仿宋" w:cs="方正仿宋"/>
          <w:color w:val="000000"/>
          <w:sz w:val="32"/>
          <w:szCs w:val="32"/>
        </w:rPr>
        <w:t>，</w:t>
      </w:r>
      <w:r>
        <w:rPr>
          <w:rFonts w:hint="eastAsia" w:ascii="方正仿宋" w:hAnsi="方正仿宋" w:eastAsia="方正仿宋" w:cs="方正仿宋"/>
          <w:color w:val="000000"/>
          <w:sz w:val="32"/>
          <w:szCs w:val="32"/>
          <w:lang w:val="en-US" w:eastAsia="zh-CN"/>
        </w:rPr>
        <w:t>建设性质为新建，拟建设铁系水处理剂生产车间、铁系水处理剂烘干车间、铝系水处理剂生产车间、铝系水处理剂烘干车间及复合碳源生产车间各1座，布设11类20个规格产品生产线，利用HW34、HW17、HW06等危险废物及其他化学原料，经溶解、氧化、聚合等反应过程，年产铝系、铁系及复合碳源等水处理剂共计51万吨。</w:t>
      </w:r>
      <w:r>
        <w:rPr>
          <w:rFonts w:hint="eastAsia" w:ascii="方正仿宋" w:hAnsi="方正仿宋" w:eastAsia="方正仿宋" w:cs="方正仿宋"/>
          <w:sz w:val="32"/>
          <w:szCs w:val="32"/>
          <w:lang w:val="en-US" w:eastAsia="zh-CN"/>
        </w:rPr>
        <w:t>项目总投资3.8亿元，其中环保投资1005万元。</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bCs/>
          <w:sz w:val="32"/>
          <w:szCs w:val="32"/>
          <w:highlight w:val="yellow"/>
        </w:rPr>
      </w:pPr>
      <w:r>
        <w:rPr>
          <w:rFonts w:hint="eastAsia" w:ascii="方正仿宋" w:hAnsi="方正仿宋" w:eastAsia="方正仿宋" w:cs="方正仿宋"/>
          <w:bCs/>
          <w:sz w:val="32"/>
          <w:szCs w:val="32"/>
        </w:rPr>
        <w:t>项目</w:t>
      </w:r>
      <w:r>
        <w:rPr>
          <w:rFonts w:hint="eastAsia" w:ascii="方正仿宋" w:hAnsi="方正仿宋" w:eastAsia="方正仿宋" w:cs="方正仿宋"/>
          <w:bCs/>
          <w:sz w:val="32"/>
          <w:szCs w:val="32"/>
          <w:lang w:val="en-US" w:eastAsia="zh-CN"/>
        </w:rPr>
        <w:t>总体</w:t>
      </w:r>
      <w:r>
        <w:rPr>
          <w:rFonts w:hint="eastAsia" w:ascii="方正仿宋" w:hAnsi="方正仿宋" w:eastAsia="方正仿宋" w:cs="方正仿宋"/>
          <w:bCs/>
          <w:sz w:val="32"/>
          <w:szCs w:val="32"/>
        </w:rPr>
        <w:t>符合国家产业政策</w:t>
      </w:r>
      <w:r>
        <w:rPr>
          <w:rFonts w:hint="eastAsia" w:ascii="方正仿宋" w:hAnsi="方正仿宋" w:eastAsia="方正仿宋" w:cs="方正仿宋"/>
          <w:bCs/>
          <w:sz w:val="32"/>
          <w:szCs w:val="32"/>
          <w:lang w:eastAsia="zh-CN"/>
        </w:rPr>
        <w:t>，</w:t>
      </w:r>
      <w:r>
        <w:rPr>
          <w:rFonts w:hint="eastAsia" w:ascii="方正仿宋" w:hAnsi="方正仿宋" w:eastAsia="方正仿宋" w:cs="方正仿宋"/>
          <w:bCs/>
          <w:sz w:val="32"/>
          <w:szCs w:val="32"/>
          <w:lang w:val="en-US" w:eastAsia="zh-CN"/>
        </w:rPr>
        <w:t>符合生态环境分区管控要求，符合《白银高新技术产业开发区总体发展规划（2023-2035年）》</w:t>
      </w:r>
      <w:r>
        <w:rPr>
          <w:rFonts w:hint="eastAsia" w:ascii="方正仿宋" w:hAnsi="方正仿宋" w:eastAsia="方正仿宋" w:cs="方正仿宋"/>
          <w:color w:val="auto"/>
          <w:kern w:val="2"/>
          <w:sz w:val="32"/>
          <w:szCs w:val="32"/>
          <w:highlight w:val="none"/>
          <w:lang w:val="en-US" w:eastAsia="zh-CN" w:bidi="ar-SA"/>
        </w:rPr>
        <w:t>及其规划环评</w:t>
      </w:r>
      <w:r>
        <w:rPr>
          <w:rFonts w:hint="eastAsia" w:ascii="方正仿宋" w:hAnsi="方正仿宋" w:eastAsia="方正仿宋" w:cs="方正仿宋"/>
          <w:sz w:val="32"/>
          <w:szCs w:val="32"/>
          <w:highlight w:val="none"/>
        </w:rPr>
        <w:t>要求</w:t>
      </w:r>
      <w:r>
        <w:rPr>
          <w:rFonts w:hint="eastAsia" w:ascii="方正仿宋" w:hAnsi="方正仿宋" w:eastAsia="方正仿宋" w:cs="方正仿宋"/>
          <w:sz w:val="32"/>
          <w:szCs w:val="32"/>
          <w:highlight w:val="none"/>
          <w:lang w:eastAsia="zh-CN"/>
        </w:rPr>
        <w:t>。</w:t>
      </w:r>
      <w:r>
        <w:rPr>
          <w:rFonts w:hint="eastAsia" w:ascii="方正仿宋" w:hAnsi="方正仿宋" w:eastAsia="方正仿宋" w:cs="方正仿宋"/>
          <w:bCs/>
          <w:sz w:val="32"/>
          <w:szCs w:val="32"/>
        </w:rPr>
        <w:t>在全面落实环境影响报告书提出的各项生态环境保护措施前提下，可减缓和控制项目建设所产生的不利生态环境影响。我厅原则同意</w:t>
      </w:r>
      <w:r>
        <w:rPr>
          <w:rFonts w:hint="eastAsia" w:ascii="方正仿宋" w:hAnsi="方正仿宋" w:eastAsia="方正仿宋" w:cs="方正仿宋"/>
          <w:bCs/>
          <w:sz w:val="32"/>
          <w:szCs w:val="32"/>
          <w:lang w:eastAsia="zh-CN"/>
        </w:rPr>
        <w:t>《</w:t>
      </w:r>
      <w:r>
        <w:rPr>
          <w:rFonts w:hint="eastAsia" w:ascii="方正仿宋" w:hAnsi="方正仿宋" w:eastAsia="方正仿宋" w:cs="方正仿宋"/>
          <w:kern w:val="0"/>
          <w:sz w:val="32"/>
          <w:szCs w:val="32"/>
          <w:lang w:val="en-US" w:eastAsia="zh-CN"/>
        </w:rPr>
        <w:t>年产51万吨环保材料项目</w:t>
      </w:r>
      <w:r>
        <w:rPr>
          <w:rFonts w:hint="eastAsia" w:ascii="方正仿宋" w:hAnsi="方正仿宋" w:eastAsia="方正仿宋" w:cs="方正仿宋"/>
          <w:bCs/>
          <w:sz w:val="32"/>
          <w:szCs w:val="32"/>
        </w:rPr>
        <w:t>环境影响报告书</w:t>
      </w:r>
      <w:r>
        <w:rPr>
          <w:rFonts w:hint="eastAsia" w:ascii="方正仿宋" w:hAnsi="方正仿宋" w:eastAsia="方正仿宋" w:cs="方正仿宋"/>
          <w:bCs/>
          <w:sz w:val="32"/>
          <w:szCs w:val="32"/>
          <w:lang w:eastAsia="zh-CN"/>
        </w:rPr>
        <w:t>》（</w:t>
      </w:r>
      <w:r>
        <w:rPr>
          <w:rFonts w:hint="eastAsia" w:ascii="方正仿宋" w:hAnsi="方正仿宋" w:eastAsia="方正仿宋" w:cs="方正仿宋"/>
          <w:bCs/>
          <w:sz w:val="32"/>
          <w:szCs w:val="32"/>
          <w:lang w:val="en-US" w:eastAsia="zh-CN"/>
        </w:rPr>
        <w:t>以下简称《报告书》</w:t>
      </w:r>
      <w:r>
        <w:rPr>
          <w:rFonts w:hint="eastAsia" w:ascii="方正仿宋" w:hAnsi="方正仿宋" w:eastAsia="方正仿宋" w:cs="方正仿宋"/>
          <w:bCs/>
          <w:sz w:val="32"/>
          <w:szCs w:val="32"/>
          <w:lang w:eastAsia="zh-CN"/>
        </w:rPr>
        <w:t>）</w:t>
      </w:r>
      <w:r>
        <w:rPr>
          <w:rFonts w:hint="eastAsia" w:ascii="方正仿宋" w:hAnsi="方正仿宋" w:eastAsia="方正仿宋" w:cs="方正仿宋"/>
          <w:bCs/>
          <w:sz w:val="32"/>
          <w:szCs w:val="32"/>
        </w:rPr>
        <w:t>的总体评价结论和生态环境保护措施。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32"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二、项目建设和运营管理期间应重点做好以下工作</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sz w:val="32"/>
          <w:szCs w:val="32"/>
          <w:lang w:val="en-US" w:eastAsia="zh-CN"/>
        </w:rPr>
      </w:pPr>
      <w:r>
        <w:rPr>
          <w:rFonts w:hint="eastAsia" w:ascii="方正楷体" w:hAnsi="方正楷体" w:eastAsia="方正楷体" w:cs="方正楷体"/>
          <w:sz w:val="32"/>
          <w:szCs w:val="32"/>
        </w:rPr>
        <w:t>（一）落实大气污染防治措施。</w:t>
      </w:r>
      <w:r>
        <w:rPr>
          <w:rFonts w:hint="eastAsia" w:ascii="方正仿宋" w:hAnsi="方正仿宋" w:eastAsia="方正仿宋" w:cs="方正仿宋"/>
          <w:sz w:val="32"/>
          <w:szCs w:val="32"/>
        </w:rPr>
        <w:t>严格落实《报告书》提出的施工期扬尘污染防治措施。</w:t>
      </w:r>
      <w:r>
        <w:rPr>
          <w:rFonts w:hint="eastAsia" w:ascii="方正仿宋" w:hAnsi="方正仿宋" w:eastAsia="方正仿宋" w:cs="方正仿宋"/>
          <w:sz w:val="32"/>
          <w:szCs w:val="32"/>
          <w:lang w:val="en-US" w:eastAsia="zh-CN"/>
        </w:rPr>
        <w:t>运营期液体聚合硫酸铁、硫酸亚铁溶液及硫酸储罐、产品贮存池废气经负压收集后采用“一级水吸收+一级碱吸收”处理后达标排放。液体硫酸铝、液体聚氯化铝、液体三氯化铝、氯化钙溶液、液体三氯化铁生产工艺废气及盐酸储罐呼吸废气经负压收集后采用“一级水吸收+一级碱吸收”处理；固体聚氯化铝生产工艺废气经负压收集后采用“浓缩微粉处理器+一级水喷淋+一级碱喷淋”处理；固体硫酸铝破碎废气经集气罩收集后采用布袋除尘器处理，三股废气处理达标后合并排放。聚合硫酸铁喷雾干燥工艺废气经负压收集后采用“浓缩微粉处理器+一级水喷淋+一级碱喷淋”处理后达标排放。固体一水/五水硫酸亚铁烘干及冷却废气、固体三氯化铝/三氯化铁工艺废气、氯化钙流化床造粒旋风除尘器分离废气经负压收集后采用“一级水喷淋+一级碱喷淋”处理；固体一水硫酸亚铁破碎筛分废气经集气罩收集后采用滤筒除尘工艺处理，两股废气处理达标后合并排放。液体及固体醋酸钠生产工艺废气、复合碳源生产工艺废气、甲醇废液及醋酸储存呼吸废气经负压收集后采用“两级碱喷淋”处理后达标排放。</w:t>
      </w:r>
      <w:r>
        <w:rPr>
          <w:rFonts w:hint="eastAsia" w:ascii="方正仿宋" w:hAnsi="方正仿宋" w:eastAsia="方正仿宋" w:cs="方正仿宋"/>
          <w:color w:val="auto"/>
          <w:spacing w:val="0"/>
          <w:w w:val="100"/>
          <w:kern w:val="0"/>
          <w:position w:val="0"/>
          <w:sz w:val="32"/>
          <w:szCs w:val="32"/>
          <w:highlight w:val="none"/>
          <w:lang w:val="en-US" w:eastAsia="zh-CN"/>
        </w:rPr>
        <w:t>聚氯化铝、聚合硫酸铁喷雾干燥塔配套燃气热风炉及固体氯化钙流化床造粒机配套燃气热风炉、固体一水硫酸亚铁高温旋转窑均采用低氮燃烧后排放废气。项目共新建7根排气筒，同时采用厂房阻隔、产尘密闭装置及封闭物料运输车辆等措施减少无组织废气排放。</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sz w:val="32"/>
          <w:szCs w:val="32"/>
          <w:lang w:val="en-US" w:eastAsia="zh-CN"/>
        </w:rPr>
      </w:pPr>
      <w:r>
        <w:rPr>
          <w:rFonts w:hint="eastAsia" w:ascii="方正仿宋" w:hAnsi="方正仿宋" w:eastAsia="方正仿宋" w:cs="方正仿宋"/>
          <w:sz w:val="32"/>
          <w:szCs w:val="32"/>
          <w:lang w:val="en-US" w:eastAsia="zh-CN"/>
        </w:rPr>
        <w:t>项目实施后，有组织废气中颗粒物、氮氧化物、二氧化硫、氯化氢、硫酸雾执行《无机化学工业污染物排放标准》（GB31573-2015）及其修改单表3排放限值；复合碳源车间醋酸钠和复合碳源工艺有组织废气中颗粒物、非甲烷总烃、甲醇执行《大气污染物综合排放标准》（GB16297-1996）表2排放限值。无组织废气中硫酸雾、氯化氢厂界执行GB31573-2015及其修改单表5排放限值；复合碳源车间非甲烷总烃、甲醇、颗粒物厂界执行GB16297-1996表2无组织排放监控浓度限值；厂区内非甲烷总烃执行《挥发性有机物无组织排放控制标准》附录A表A.1排放限值。</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方正仿宋" w:hAnsi="方正仿宋" w:eastAsia="方正仿宋" w:cs="方正仿宋"/>
          <w:sz w:val="32"/>
          <w:szCs w:val="32"/>
          <w:lang w:val="en-US" w:eastAsia="zh-CN"/>
        </w:rPr>
      </w:pPr>
      <w:r>
        <w:rPr>
          <w:rFonts w:hint="eastAsia" w:ascii="方正楷体" w:hAnsi="方正楷体" w:eastAsia="方正楷体" w:cs="方正楷体"/>
          <w:sz w:val="32"/>
          <w:szCs w:val="32"/>
          <w:lang w:eastAsia="zh-CN"/>
        </w:rPr>
        <w:t>（二）</w:t>
      </w:r>
      <w:r>
        <w:rPr>
          <w:rFonts w:hint="eastAsia" w:ascii="方正楷体" w:hAnsi="方正楷体" w:eastAsia="方正楷体" w:cs="方正楷体"/>
          <w:sz w:val="32"/>
          <w:szCs w:val="32"/>
        </w:rPr>
        <w:t>加强水污染防治。</w:t>
      </w:r>
      <w:r>
        <w:rPr>
          <w:rFonts w:hint="eastAsia" w:ascii="方正仿宋" w:hAnsi="方正仿宋" w:eastAsia="方正仿宋" w:cs="方正仿宋"/>
          <w:sz w:val="32"/>
          <w:szCs w:val="32"/>
          <w:lang w:val="en-US" w:eastAsia="zh-CN"/>
        </w:rPr>
        <w:t>施工期施工废水沉淀处理后回用，营地设置环保厕所，定期清运至银东园区污水处理站处理。运营期各类工艺冷凝水、废气处理系统排污水、车间冲洗废水及循环冷却水系统排污水均返回相应工艺或配料用水环节回用，不外排。初期雨水经初期雨水收集池收集后回用于工艺配料用水，不外排。生活污水经化粪池预处理后排入污水管网，最终进入银东工业园污水处理站。</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方正仿宋" w:hAnsi="方正仿宋" w:eastAsia="方正仿宋" w:cs="方正仿宋"/>
          <w:sz w:val="32"/>
          <w:szCs w:val="32"/>
          <w:lang w:val="en-US" w:eastAsia="zh-CN"/>
        </w:rPr>
      </w:pPr>
      <w:r>
        <w:rPr>
          <w:rFonts w:hint="eastAsia" w:ascii="方正仿宋" w:hAnsi="方正仿宋" w:eastAsia="方正仿宋" w:cs="方正仿宋"/>
          <w:sz w:val="32"/>
          <w:szCs w:val="32"/>
          <w:lang w:val="en-US" w:eastAsia="zh-CN"/>
        </w:rPr>
        <w:t>生产废水参照执行《城市污水再生利用 工业用水水质》（GB/T19923-2024）中“工艺用水”限值要求。生活污水执行《污水综合排放标准》（GB8978-1996）三级排放标准限值要求及银东工业园污水处理站接管标准。</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kern w:val="2"/>
          <w:sz w:val="32"/>
          <w:szCs w:val="32"/>
          <w:lang w:val="en-US" w:eastAsia="zh-CN" w:bidi="ar-SA"/>
        </w:rPr>
      </w:pPr>
      <w:r>
        <w:rPr>
          <w:rFonts w:hint="eastAsia" w:ascii="方正楷体" w:hAnsi="方正楷体" w:eastAsia="方正楷体" w:cs="方正楷体"/>
          <w:sz w:val="32"/>
          <w:szCs w:val="32"/>
        </w:rPr>
        <w:t>（三）加强土壤及地下水污染</w:t>
      </w:r>
      <w:r>
        <w:rPr>
          <w:rFonts w:hint="eastAsia" w:ascii="方正楷体" w:hAnsi="方正楷体" w:eastAsia="方正楷体" w:cs="方正楷体"/>
          <w:sz w:val="32"/>
          <w:szCs w:val="32"/>
          <w:lang w:eastAsia="zh-CN"/>
        </w:rPr>
        <w:t>防治</w:t>
      </w:r>
      <w:r>
        <w:rPr>
          <w:rFonts w:hint="eastAsia" w:ascii="方正楷体" w:hAnsi="方正楷体" w:eastAsia="方正楷体" w:cs="方正楷体"/>
          <w:sz w:val="32"/>
          <w:szCs w:val="32"/>
        </w:rPr>
        <w:t>。</w:t>
      </w:r>
      <w:r>
        <w:rPr>
          <w:rFonts w:hint="eastAsia" w:ascii="方正仿宋" w:hAnsi="方正仿宋" w:eastAsia="方正仿宋" w:cs="方正仿宋"/>
          <w:kern w:val="2"/>
          <w:sz w:val="32"/>
          <w:szCs w:val="32"/>
          <w:lang w:val="en-US" w:eastAsia="zh-CN" w:bidi="ar-SA"/>
        </w:rPr>
        <w:t>运营期按照</w:t>
      </w:r>
      <w:r>
        <w:rPr>
          <w:rFonts w:hint="eastAsia" w:ascii="方正仿宋" w:hAnsi="方正仿宋" w:eastAsia="方正仿宋" w:cs="方正仿宋"/>
          <w:sz w:val="32"/>
          <w:szCs w:val="32"/>
        </w:rPr>
        <w:t>“源头控制、分区防治、污染监控、应急响应”相结合原则，</w:t>
      </w:r>
      <w:r>
        <w:rPr>
          <w:rFonts w:hint="eastAsia" w:ascii="方正仿宋" w:hAnsi="方正仿宋" w:eastAsia="方正仿宋" w:cs="方正仿宋"/>
          <w:kern w:val="2"/>
          <w:sz w:val="32"/>
          <w:szCs w:val="32"/>
          <w:lang w:val="en-US" w:eastAsia="zh-CN" w:bidi="ar-SA"/>
        </w:rPr>
        <w:t>严格按照《报告书》划定的重点防渗区、一般防渗区及简单防渗区落实好分区防渗措施，防止对土壤和地下水造成污染。重点防渗区执行《石油化工工程防渗技术规范》（GBT50934-2013）和《危险废物贮存污染控制标准》（GB18597-2023）等要求。合理设置地下水跟踪监测井，按照《报告书》要求定期开展监测。</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sz w:val="32"/>
          <w:szCs w:val="32"/>
          <w:lang w:val="en-US" w:eastAsia="zh-CN"/>
        </w:rPr>
      </w:pPr>
      <w:r>
        <w:rPr>
          <w:rFonts w:hint="eastAsia" w:ascii="方正楷体" w:hAnsi="方正楷体" w:eastAsia="方正楷体" w:cs="方正楷体"/>
          <w:sz w:val="32"/>
          <w:szCs w:val="32"/>
        </w:rPr>
        <w:t>（四）加强固体废物分类处置。</w:t>
      </w:r>
      <w:r>
        <w:rPr>
          <w:rFonts w:hint="eastAsia" w:ascii="方正仿宋" w:hAnsi="方正仿宋" w:eastAsia="方正仿宋" w:cs="方正仿宋"/>
          <w:sz w:val="32"/>
          <w:szCs w:val="32"/>
          <w:lang w:val="en-US" w:eastAsia="zh-CN"/>
        </w:rPr>
        <w:t>施工期产生的建筑垃圾</w:t>
      </w:r>
      <w:r>
        <w:rPr>
          <w:rFonts w:hint="eastAsia" w:ascii="方正仿宋" w:hAnsi="方正仿宋" w:eastAsia="方正仿宋" w:cs="方正仿宋"/>
          <w:color w:val="auto"/>
          <w:sz w:val="32"/>
          <w:szCs w:val="32"/>
          <w:highlight w:val="none"/>
        </w:rPr>
        <w:t>运至白银城区建筑垃圾处理场</w:t>
      </w:r>
      <w:r>
        <w:rPr>
          <w:rFonts w:hint="eastAsia" w:ascii="方正仿宋" w:hAnsi="方正仿宋" w:eastAsia="方正仿宋" w:cs="方正仿宋"/>
          <w:color w:val="auto"/>
          <w:sz w:val="32"/>
          <w:szCs w:val="32"/>
          <w:highlight w:val="none"/>
          <w:lang w:val="en-US" w:eastAsia="zh-CN"/>
        </w:rPr>
        <w:t>处置</w:t>
      </w:r>
      <w:r>
        <w:rPr>
          <w:rFonts w:hint="eastAsia" w:ascii="方正仿宋" w:hAnsi="方正仿宋" w:eastAsia="方正仿宋" w:cs="方正仿宋"/>
          <w:sz w:val="32"/>
          <w:szCs w:val="32"/>
          <w:lang w:val="en-US" w:eastAsia="zh-CN"/>
        </w:rPr>
        <w:t>；生活垃圾集中收集后送至白银生活垃圾焚烧发电厂处置。在运营期产生的一般工业固废中，原料及产品废弃包装袋、废压滤膜、滤筒除尘器废滤芯交由回收公司利用或送白银高新区一般工业固废填埋场处置；生活饮用水用聚氯化铝生产的压滤渣外售建材厂制砖利用。工业级聚氯化铝、氯化钙、三氯化铁生产压滤渣暂存于车间危险废物压滤渣贮存池，待试生产时开展属性鉴定，若为危险废物，则委托有资质单位处置；若为一般工业固废，则外售建材厂综合利用，鉴定前暂按危废从严管理。废弃包装袋（桶）、化验室废液、废矿物油等危险废物分类暂存于危险废物贮存库，定期委托有资质单位处置。生活垃圾集中收集后送至白银生活垃圾焚烧发电厂处置。</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sz w:val="32"/>
          <w:szCs w:val="32"/>
        </w:rPr>
      </w:pPr>
      <w:r>
        <w:rPr>
          <w:rFonts w:hint="eastAsia" w:ascii="方正楷体" w:hAnsi="方正楷体" w:eastAsia="方正楷体" w:cs="方正楷体"/>
          <w:sz w:val="32"/>
          <w:szCs w:val="32"/>
        </w:rPr>
        <w:t>（五）落实声环境保护措施。</w:t>
      </w:r>
      <w:r>
        <w:rPr>
          <w:rFonts w:hint="eastAsia" w:ascii="方正仿宋" w:hAnsi="方正仿宋" w:eastAsia="方正仿宋" w:cs="方正仿宋"/>
          <w:sz w:val="32"/>
          <w:szCs w:val="32"/>
        </w:rPr>
        <w:t>合理安排施工工序和时间，对噪声源采取减振、隔声、消声等降噪措施</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施工期</w:t>
      </w:r>
      <w:r>
        <w:rPr>
          <w:rFonts w:hint="eastAsia" w:ascii="方正仿宋" w:hAnsi="方正仿宋" w:eastAsia="方正仿宋" w:cs="方正仿宋"/>
          <w:sz w:val="32"/>
          <w:szCs w:val="32"/>
          <w:lang w:eastAsia="zh-CN"/>
        </w:rPr>
        <w:t>间</w:t>
      </w:r>
      <w:r>
        <w:rPr>
          <w:rFonts w:hint="eastAsia" w:ascii="方正仿宋" w:hAnsi="方正仿宋" w:eastAsia="方正仿宋" w:cs="方正仿宋"/>
          <w:sz w:val="32"/>
          <w:szCs w:val="32"/>
        </w:rPr>
        <w:t>噪声</w:t>
      </w:r>
      <w:r>
        <w:rPr>
          <w:rFonts w:hint="eastAsia" w:ascii="方正仿宋" w:hAnsi="方正仿宋" w:eastAsia="方正仿宋" w:cs="方正仿宋"/>
          <w:sz w:val="32"/>
          <w:szCs w:val="32"/>
          <w:lang w:val="en-US" w:eastAsia="zh-CN"/>
        </w:rPr>
        <w:t>执行</w:t>
      </w:r>
      <w:r>
        <w:rPr>
          <w:rFonts w:hint="eastAsia" w:ascii="方正仿宋" w:hAnsi="方正仿宋" w:eastAsia="方正仿宋" w:cs="方正仿宋"/>
          <w:sz w:val="32"/>
          <w:szCs w:val="32"/>
        </w:rPr>
        <w:t>《建筑施工噪声排放标准》（GB12523-2025）</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lang w:val="en-US" w:eastAsia="zh-CN"/>
        </w:rPr>
        <w:t>运营期间东、北厂界噪声执行</w:t>
      </w:r>
      <w:r>
        <w:rPr>
          <w:rFonts w:hint="eastAsia" w:ascii="方正仿宋" w:hAnsi="方正仿宋" w:eastAsia="方正仿宋" w:cs="方正仿宋"/>
          <w:sz w:val="32"/>
          <w:szCs w:val="32"/>
        </w:rPr>
        <w:t>《工业企业厂界环境噪声排放标准》</w:t>
      </w:r>
      <w:r>
        <w:rPr>
          <w:rFonts w:hint="eastAsia" w:ascii="方正仿宋" w:hAnsi="方正仿宋" w:eastAsia="方正仿宋" w:cs="方正仿宋"/>
          <w:sz w:val="32"/>
          <w:szCs w:val="32"/>
          <w:lang w:eastAsia="zh-CN"/>
        </w:rPr>
        <w:t>（GB12348-2008）</w:t>
      </w:r>
      <w:r>
        <w:rPr>
          <w:rFonts w:hint="eastAsia" w:ascii="方正仿宋" w:hAnsi="方正仿宋" w:eastAsia="方正仿宋" w:cs="方正仿宋"/>
          <w:sz w:val="32"/>
          <w:szCs w:val="32"/>
          <w:lang w:val="en-US" w:eastAsia="zh-CN"/>
        </w:rPr>
        <w:t>3</w:t>
      </w:r>
      <w:r>
        <w:rPr>
          <w:rFonts w:hint="eastAsia" w:ascii="方正仿宋" w:hAnsi="方正仿宋" w:eastAsia="方正仿宋" w:cs="方正仿宋"/>
          <w:sz w:val="32"/>
          <w:szCs w:val="32"/>
        </w:rPr>
        <w:t>类标准</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lang w:val="en-US" w:eastAsia="zh-CN"/>
        </w:rPr>
        <w:t>西、南厂界噪声执行</w:t>
      </w:r>
      <w:r>
        <w:rPr>
          <w:rFonts w:hint="eastAsia" w:ascii="方正仿宋" w:hAnsi="方正仿宋" w:eastAsia="方正仿宋" w:cs="方正仿宋"/>
          <w:sz w:val="32"/>
          <w:szCs w:val="32"/>
        </w:rPr>
        <w:t>《工业企业厂界环境噪声排放标准》</w:t>
      </w:r>
      <w:r>
        <w:rPr>
          <w:rFonts w:hint="eastAsia" w:ascii="方正仿宋" w:hAnsi="方正仿宋" w:eastAsia="方正仿宋" w:cs="方正仿宋"/>
          <w:sz w:val="32"/>
          <w:szCs w:val="32"/>
          <w:lang w:eastAsia="zh-CN"/>
        </w:rPr>
        <w:t>（GB12348-2008）</w:t>
      </w:r>
      <w:r>
        <w:rPr>
          <w:rFonts w:hint="eastAsia" w:ascii="方正仿宋" w:hAnsi="方正仿宋" w:eastAsia="方正仿宋" w:cs="方正仿宋"/>
          <w:sz w:val="32"/>
          <w:szCs w:val="32"/>
          <w:lang w:val="en-US" w:eastAsia="zh-CN"/>
        </w:rPr>
        <w:t>4类</w:t>
      </w:r>
      <w:r>
        <w:rPr>
          <w:rFonts w:hint="eastAsia" w:ascii="方正仿宋" w:hAnsi="方正仿宋" w:eastAsia="方正仿宋" w:cs="方正仿宋"/>
          <w:sz w:val="32"/>
          <w:szCs w:val="32"/>
        </w:rPr>
        <w:t>标准。</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sz w:val="32"/>
          <w:szCs w:val="32"/>
          <w:lang w:val="en-US" w:eastAsia="zh-CN"/>
        </w:rPr>
      </w:pPr>
      <w:r>
        <w:rPr>
          <w:rFonts w:hint="eastAsia" w:ascii="方正楷体" w:hAnsi="方正楷体" w:eastAsia="方正楷体" w:cs="方正楷体"/>
          <w:sz w:val="32"/>
          <w:szCs w:val="32"/>
          <w:lang w:eastAsia="zh-CN"/>
        </w:rPr>
        <w:t>（</w:t>
      </w:r>
      <w:r>
        <w:rPr>
          <w:rFonts w:hint="eastAsia" w:ascii="方正楷体" w:hAnsi="方正楷体" w:eastAsia="方正楷体" w:cs="方正楷体"/>
          <w:sz w:val="32"/>
          <w:szCs w:val="32"/>
          <w:lang w:val="en-US" w:eastAsia="zh-CN"/>
        </w:rPr>
        <w:t>六</w:t>
      </w:r>
      <w:r>
        <w:rPr>
          <w:rFonts w:hint="eastAsia" w:ascii="方正楷体" w:hAnsi="方正楷体" w:eastAsia="方正楷体" w:cs="方正楷体"/>
          <w:sz w:val="32"/>
          <w:szCs w:val="32"/>
          <w:lang w:eastAsia="zh-CN"/>
        </w:rPr>
        <w:t>）</w:t>
      </w:r>
      <w:r>
        <w:rPr>
          <w:rFonts w:hint="eastAsia" w:ascii="方正楷体" w:hAnsi="方正楷体" w:eastAsia="方正楷体" w:cs="方正楷体"/>
          <w:sz w:val="32"/>
          <w:szCs w:val="32"/>
        </w:rPr>
        <w:t>严格落实环境风险防范措施。</w:t>
      </w:r>
      <w:r>
        <w:rPr>
          <w:rFonts w:hint="eastAsia" w:ascii="方正仿宋" w:hAnsi="方正仿宋" w:eastAsia="方正仿宋" w:cs="方正仿宋"/>
          <w:sz w:val="32"/>
          <w:szCs w:val="32"/>
          <w:lang w:val="en-US" w:eastAsia="zh-CN"/>
        </w:rPr>
        <w:t>严格按照《报告书》要求在厂区设立三级应急防控体系，设置有毒有害/可燃气体浓度探测报警装置、围堰、工艺水收集池（罐）、事故应急池等设施。制定环境风险应急预案并依法备案，</w:t>
      </w:r>
      <w:r>
        <w:rPr>
          <w:rFonts w:hint="eastAsia" w:ascii="方正仿宋" w:hAnsi="方正仿宋" w:eastAsia="方正仿宋" w:cs="方正仿宋"/>
          <w:sz w:val="32"/>
          <w:szCs w:val="32"/>
          <w:highlight w:val="none"/>
          <w:lang w:val="en-US" w:eastAsia="zh-CN"/>
        </w:rPr>
        <w:t>与园区应急预案联动</w:t>
      </w:r>
      <w:r>
        <w:rPr>
          <w:rFonts w:hint="eastAsia" w:ascii="方正仿宋" w:hAnsi="方正仿宋" w:eastAsia="方正仿宋" w:cs="方正仿宋"/>
          <w:sz w:val="32"/>
          <w:szCs w:val="32"/>
          <w:lang w:val="en-US" w:eastAsia="zh-CN"/>
        </w:rPr>
        <w:t>。一旦发生突发环境事件，及时妥善处置。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32"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三、加强环境管理</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rPr>
        <w:t>你公司应</w:t>
      </w:r>
      <w:r>
        <w:rPr>
          <w:rFonts w:hint="eastAsia" w:ascii="方正仿宋" w:hAnsi="方正仿宋" w:eastAsia="方正仿宋" w:cs="方正仿宋"/>
          <w:sz w:val="32"/>
          <w:szCs w:val="32"/>
          <w:lang w:val="en-US" w:eastAsia="zh-CN"/>
        </w:rPr>
        <w:t>严格</w:t>
      </w:r>
      <w:r>
        <w:rPr>
          <w:rFonts w:hint="eastAsia" w:ascii="方正仿宋" w:hAnsi="方正仿宋" w:eastAsia="方正仿宋" w:cs="方正仿宋"/>
          <w:sz w:val="32"/>
          <w:szCs w:val="32"/>
        </w:rPr>
        <w:t>落实生态环境保护主体责任，明确人员、职责和制度，建立内部生态环境管理体系，推进各项生态环境保护措施落实。项目建设须严格执行环境保护“三同时”制度，将优化和细化后的各项生态环境保护措施及概算纳入设计</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以及施工、工程监理等招标文件及合同，</w:t>
      </w:r>
      <w:r>
        <w:rPr>
          <w:rFonts w:hint="eastAsia" w:ascii="方正仿宋" w:hAnsi="方正仿宋" w:eastAsia="方正仿宋" w:cs="方正仿宋"/>
          <w:sz w:val="32"/>
          <w:szCs w:val="32"/>
          <w:lang w:val="en-US" w:eastAsia="zh-CN"/>
        </w:rPr>
        <w:t>确保</w:t>
      </w:r>
      <w:r>
        <w:rPr>
          <w:rFonts w:hint="eastAsia" w:ascii="方正仿宋" w:hAnsi="方正仿宋" w:eastAsia="方正仿宋" w:cs="方正仿宋"/>
          <w:sz w:val="32"/>
          <w:szCs w:val="32"/>
        </w:rPr>
        <w:t>环保投资足额及时到位。严格落实施工期和运营期环境跟踪监测计划，根据结果不断优化各项生态环境保护措施，并做好信息公开，接受社会监督。</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rPr>
        <w:t>项目环境影响评价文件经批准后，项目的性质、规模、地点或防治污染、防止生态破坏的措施发生重大变动</w:t>
      </w:r>
      <w:r>
        <w:rPr>
          <w:rFonts w:hint="eastAsia" w:ascii="方正仿宋" w:hAnsi="方正仿宋" w:eastAsia="方正仿宋" w:cs="方正仿宋"/>
          <w:sz w:val="32"/>
          <w:szCs w:val="32"/>
          <w:lang w:eastAsia="zh-CN"/>
        </w:rPr>
        <w:t>的</w:t>
      </w:r>
      <w:r>
        <w:rPr>
          <w:rFonts w:hint="eastAsia" w:ascii="方正仿宋" w:hAnsi="方正仿宋" w:eastAsia="方正仿宋" w:cs="方正仿宋"/>
          <w:sz w:val="32"/>
          <w:szCs w:val="32"/>
        </w:rPr>
        <w:t>，应当重新报批项目环境影响评价文件。自本批复批准之日起，如超过5年方决定项目开工建设，项目环境影响评价文件应当报我厅重新审核。项目开工建设前，你公司应依法取得其他行政许可手续。项目在</w:t>
      </w:r>
      <w:r>
        <w:rPr>
          <w:sz w:val="32"/>
        </w:rPr>
        <mc:AlternateContent>
          <mc:Choice Requires="wps">
            <w:drawing>
              <wp:anchor distT="0" distB="0" distL="114300" distR="114300" simplePos="0" relativeHeight="25167257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6" name="KGD_69B0D1E9$01$2F$00001" descr="nwkOiId/bBbOAe61rgYT4vXM3UaFFF0tl2W9B2ekj1Z7kYnHXrUHbs1gN35c90qvi+CjQXpibH/lLkrBIUb13sTFyU+F0EtiGmJxljjqmyZ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oyhUkXrxMrozPv7FtmlUbLWwY8UApuiHqV5SXzgSFCYXKSIkP0+i0v9sW0s9w5BsWAIlbAnzy1ilHl/1YoZVN5TblKgNEZynlJtm6aM1QHNHeP0ubu575OyhJuumJpx+zfdynm4q2B5pck3HuqQVOXSndAzsxX6JDe67n/CIJzkLap8J7+duDhaSO3tx4rn8Mi2Ex236Myf07rDBUyqpjY+3IoedhPDp6wKjbrrnudDu63El6QN1G1KDxNlV+nsG5mLMCma0WTqVyzu/M5DZWoqClhiPGbnuWp5N+Sh185hGfQmxT/7xkgBYNhZXBvil8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05U+kbibgV+Bl7f4u30bTbiTlMxT9uNMZ9ybq+/vjMCHQB4ev7P7sgalFHztnc5lZscYBTQO8xkNGpr7qTV/GdbBWdE+tB4dYt3FvS4iRP9C2GO5QiI/CkOeEX6Itqo/6TdTztU2moMDthgHgsVIk9319GNi3M2aAbLkW+kM3XhpzTm06Un6uQzKtdy7t5rhXtPPclyBj5mATL84NpdkRHWE7/sDJP8RoSIJGWWSwwzdXC4jjloBA48WhJhFKlhn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B0D1E9$01$2F$00001" o:spid="_x0000_s1026" o:spt="1" alt="nwkOiId/bBbOAe61rgYT4vXM3UaFFF0tl2W9B2ekj1Z7kYnHXrUHbs1gN35c90qvi+CjQXpibH/lLkrBIUb13sTFyU+F0EtiGmJxljjqmyZ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oyhUkXrxMrozPv7FtmlUbLWwY8UApuiHqV5SXzgSFCYXKSIkP0+i0v9sW0s9w5BsWAIlbAnzy1ilHl/1YoZVN5TblKgNEZynlJtm6aM1QHNHeP0ubu575OyhJuumJpx+zfdynm4q2B5pck3HuqQVOXSndAzsxX6JDe67n/CIJzkLap8J7+duDhaSO3tx4rn8Mi2Ex236Myf07rDBUyqpjY+3IoedhPDp6wKjbrrnudDu63El6QN1G1KDxNlV+nsG5mLMCma0WTqVyzu/M5DZWoqClhiPGbnuWp5N+Sh185hGfQmxT/7xkgBYNhZXBvil8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05U+kbibgV+Bl7f4u30bTbiTlMxT9uNMZ9ybq+/vjMCHQB4ev7P7sgalFHztnc5lZscYBTQO8xkNGpr7qTV/GdbBWdE+tB4dYt3FvS4iRP9C2GO5QiI/CkOeEX6Itqo/6TdTztU2moMDthgHgsVIk9319GNi3M2aAbLkW+kM3XhpzTm06Un6uQzKtdy7t5rhXtPPclyBj5mATL84NpdkRHWE7/sDJP8RoSIJGWWSwwzdXC4jjloBA48WhJhFKlhn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4pt;margin-top:-83.55pt;height:5pt;width:5pt;visibility:hidden;z-index:25167257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&#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5"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155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p2oxI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4"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7052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Ott9VGQ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A6231U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3"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950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ISXon0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2"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848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siFHJ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7IhRyR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1"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745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BFnJMK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0"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643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Cwh5mh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9"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540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DdGYKW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8" name="KGD_Gobal1" descr="lskY7P30+39SSS2ze3CC/HsucCA+N0vFrfxmlW/nYtGNyLrJWH/BIxQEkH2KzVIaVgOO0CUccdl7i2gB0oU00NiJ66lnpJLrtqvLUL6gQy9N4pRabHBF0wBg48pqF56M/uCkjOybtwktB9CQ4m7sA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xeJ90ge7KBmSRYGX1UpDKG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sucCA+N0vFrfxmlW/nYtGNyLrJWH/BIxQEkH2KzVIaVgOO0CUccdl7i2gB0oU00NiJ66lnpJLrtqvLUL6gQy9N4pRabHBF0wBg48pqF56M/uCkjOybtwktB9CQ4m7sA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xeJ90ge7KBmSRYGX1UpDKG1DWeVDZ4+a84PFCk1+CaByXeG2MD/3FcJwDNkolM/LRQ3QSCTfO1Ax49CGp+C/MOZtRDYLlmFfFeTRGfD42JnaezlMTJg1wFcAVSqiqRi0ORjQ7Th7XDDjp+5igYRVPrfYKcnioHup5YxC0AmMjK5RAyhgmQQ12/3Z79Yn8MujGCS14ochrcuqfLC25P3mXp3LX+0YyQ98EVcoE4lWqUSQ==" style="position:absolute;left:0pt;margin-left:-89.4pt;margin-top:-83.55pt;height:5pt;width:5pt;visibility:hidden;z-index:25166438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BYyOhz2gAAAA8BAAAPAAAAAAAAAAEAIAAAACIAAABkcnMvZG93bnJldi54bWxQSwEC&#10;FAAUAAAACACHTuJAFINF9YIFAADBCAAADgAAAAAAAAABACAAAAApAQAAZHJzL2Uyb0RvYy54bWxQ&#10;SwUGAAAAAAYABgBZAQAAHQk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sz w:val="32"/>
          <w:szCs w:val="32"/>
        </w:rPr>
        <w:t>启动生产设施或实际排污之前，</w:t>
      </w:r>
      <w:r>
        <w:rPr>
          <w:rFonts w:hint="eastAsia" w:ascii="方正仿宋" w:hAnsi="方正仿宋" w:eastAsia="方正仿宋" w:cs="方正仿宋"/>
          <w:sz w:val="32"/>
          <w:szCs w:val="32"/>
          <w:lang w:val="en-US" w:eastAsia="zh-CN"/>
        </w:rPr>
        <w:t>须</w:t>
      </w:r>
      <w:r>
        <w:rPr>
          <w:rFonts w:hint="eastAsia" w:ascii="方正仿宋" w:hAnsi="方正仿宋" w:eastAsia="方正仿宋" w:cs="方正仿宋"/>
          <w:sz w:val="32"/>
          <w:szCs w:val="32"/>
        </w:rPr>
        <w:t>依法依规申领排污许可证，按规定程序</w:t>
      </w:r>
      <w:r>
        <w:rPr>
          <w:rFonts w:hint="eastAsia" w:ascii="方正仿宋" w:hAnsi="方正仿宋" w:eastAsia="方正仿宋" w:cs="方正仿宋"/>
          <w:sz w:val="32"/>
          <w:szCs w:val="32"/>
          <w:lang w:val="en-US" w:eastAsia="zh-CN"/>
        </w:rPr>
        <w:t>实施</w:t>
      </w:r>
      <w:r>
        <w:rPr>
          <w:rFonts w:hint="eastAsia" w:ascii="方正仿宋" w:hAnsi="方正仿宋" w:eastAsia="方正仿宋" w:cs="方正仿宋"/>
          <w:sz w:val="32"/>
          <w:szCs w:val="32"/>
        </w:rPr>
        <w:t>竣工环境保护验收。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32"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1" name="矩形 1"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uh7/of8B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IrdAIlhmm8&#10;8N/ff97/+kEwb2RViWiSKFPr/BK7b90NDJnHMHLuatDxj2xIl6Q9nqQVXSAcFy/ezsaoOcdKHyJG&#10;9rjVgQ/vhdUkBgUFvLckJzt89KFvfWiJJ3mrZHUtlUoJ7MqNAnJgeMezq8XVdhbnRfS/2pQhLVKZ&#10;zHGOf2NM83m+2DzHQERl4laRjDVMFnXplYhR6MpukKe01RG1BdubDp8cBo2Fb5S0aLiC+q97BoIS&#10;9cHgjS7y6TQ6NCXT2XyCCZxXyvMKMxyhChoo6cNNSK6OxOMcaJckwWDt6MfzPHU9Puf1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OFlT7YAAAADwEAAA8AAAAAAAAAAQAgAAAAIgAAAGRycy9kb3du&#10;cmV2LnhtbFBLAQIUABQAAAAIAIdO4kC6Hv+h/wEAABYEAAAOAAAAAAAAAAEAIAAAACcBAABkcnMv&#10;ZTJvRG9jLnhtbFBLBQYAAAAABgAGAFkBAACYBQ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2" name="矩形 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LpXCcg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3" name="矩形 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nRH5ig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4" name="矩形 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R4TIDw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k4p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R4TIDw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5" name="矩形 5"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9ADz9w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s4o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9ADz9w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6" name="矩形 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OFlT7YAAAADwEAAA8AAAAAAAAAAQAgAAAAIgAAAGRycy9kb3du&#10;cmV2LnhtbFBLAQIUABQAAAAIAIdO4kBgi84k/wEAABYEAAAOAAAAAAAAAAEAIAAAACcBAABkcnMv&#10;ZTJvRG9jLnhtbFBLBQYAAAAABgAGAFkBAACYBQ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7" name="矩形 7"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0w/13A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s4p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0w/13A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8" name="矩形 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labc9Q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9" name="矩形 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JiLnDQ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i4o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JiLnDQ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w:t>四、加强事中事后监管</w:t>
      </w:r>
    </w:p>
    <w:p>
      <w:pPr>
        <w:keepNext w:val="0"/>
        <w:keepLines w:val="0"/>
        <w:pageBreakBefore w:val="0"/>
        <w:widowControl w:val="0"/>
        <w:kinsoku/>
        <w:wordWrap/>
        <w:overflowPunct/>
        <w:topLinePunct w:val="0"/>
        <w:autoSpaceDE/>
        <w:autoSpaceDN/>
        <w:bidi w:val="0"/>
        <w:adjustRightInd w:val="0"/>
        <w:snapToGrid w:val="0"/>
        <w:spacing w:line="540" w:lineRule="exact"/>
        <w:ind w:leftChars="0" w:firstLine="632"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lang w:val="en-US" w:eastAsia="zh-CN"/>
        </w:rPr>
        <w:t>白银市</w:t>
      </w:r>
      <w:r>
        <w:rPr>
          <w:rFonts w:hint="eastAsia" w:ascii="方正仿宋" w:hAnsi="方正仿宋" w:eastAsia="方正仿宋" w:cs="方正仿宋"/>
          <w:sz w:val="32"/>
          <w:szCs w:val="32"/>
        </w:rPr>
        <w:t>生态环境局</w:t>
      </w:r>
      <w:r>
        <w:rPr>
          <w:rFonts w:hint="eastAsia" w:ascii="方正仿宋" w:hAnsi="方正仿宋" w:eastAsia="方正仿宋" w:cs="方正仿宋"/>
          <w:sz w:val="32"/>
          <w:szCs w:val="32"/>
          <w:lang w:val="en-US" w:eastAsia="zh-CN"/>
        </w:rPr>
        <w:t>应</w:t>
      </w:r>
      <w:r>
        <w:rPr>
          <w:rFonts w:hint="eastAsia" w:ascii="方正仿宋" w:hAnsi="方正仿宋" w:eastAsia="方正仿宋" w:cs="方正仿宋"/>
          <w:color w:val="000000"/>
          <w:kern w:val="2"/>
          <w:sz w:val="32"/>
          <w:szCs w:val="32"/>
          <w:lang w:val="en-US" w:eastAsia="zh-CN" w:bidi="ar-SA"/>
        </w:rPr>
        <w:t>切实承担事中事后监管责任，履行属地监管职责，严格贯彻执行法律法规，</w:t>
      </w:r>
      <w:r>
        <w:rPr>
          <w:rFonts w:hint="eastAsia" w:ascii="方正仿宋" w:hAnsi="方正仿宋" w:eastAsia="方正仿宋" w:cs="方正仿宋"/>
          <w:color w:val="000000"/>
          <w:sz w:val="32"/>
          <w:szCs w:val="32"/>
          <w:lang w:bidi="ar"/>
        </w:rPr>
        <w:t>按照《关于进一步完善建设项目环境保护“三同时”及竣工环境保护自主验收监管工作机制的意</w:t>
      </w:r>
      <w:r>
        <w:rPr>
          <w:rFonts w:hint="eastAsia" w:ascii="方正仿宋" w:hAnsi="方正仿宋" w:eastAsia="方正仿宋" w:cs="方正仿宋"/>
          <w:sz w:val="32"/>
          <w:szCs w:val="32"/>
          <w:lang w:bidi="ar"/>
        </w:rPr>
        <w:t>见》（环执法〔2021〕70号）</w:t>
      </w:r>
      <w:r>
        <w:rPr>
          <w:rFonts w:hint="eastAsia" w:ascii="方正仿宋" w:hAnsi="方正仿宋" w:eastAsia="方正仿宋" w:cs="方正仿宋"/>
          <w:sz w:val="32"/>
          <w:szCs w:val="32"/>
        </w:rPr>
        <w:t>等政策要求，加强对该项目环境保护“三同时”及自主验收监管。你公司</w:t>
      </w:r>
      <w:r>
        <w:rPr>
          <w:rFonts w:hint="eastAsia" w:ascii="方正仿宋" w:hAnsi="方正仿宋" w:eastAsia="方正仿宋" w:cs="方正仿宋"/>
          <w:sz w:val="32"/>
          <w:szCs w:val="32"/>
          <w:lang w:val="en-US" w:eastAsia="zh-CN"/>
        </w:rPr>
        <w:t>应</w:t>
      </w:r>
      <w:r>
        <w:rPr>
          <w:rFonts w:hint="eastAsia" w:ascii="方正仿宋" w:hAnsi="方正仿宋" w:eastAsia="方正仿宋" w:cs="方正仿宋"/>
          <w:sz w:val="32"/>
          <w:szCs w:val="32"/>
        </w:rPr>
        <w:t>按规定接受各级生态环境行政主管部门监督检查。</w:t>
      </w:r>
    </w:p>
    <w:p>
      <w:pPr>
        <w:keepNext w:val="0"/>
        <w:keepLines w:val="0"/>
        <w:pageBreakBefore w:val="0"/>
        <w:widowControl w:val="0"/>
        <w:kinsoku/>
        <w:wordWrap/>
        <w:overflowPunct w:val="0"/>
        <w:topLinePunct w:val="0"/>
        <w:autoSpaceDE/>
        <w:autoSpaceDN/>
        <w:bidi w:val="0"/>
        <w:adjustRightInd/>
        <w:snapToGrid/>
        <w:spacing w:after="0" w:line="540" w:lineRule="exact"/>
        <w:ind w:left="0" w:leftChars="0" w:firstLine="0" w:firstLineChars="0"/>
        <w:jc w:val="both"/>
        <w:textAlignment w:val="auto"/>
        <w:rPr>
          <w:rFonts w:hint="eastAsia" w:ascii="方正仿宋" w:hAnsi="方正仿宋" w:eastAsia="方正仿宋" w:cs="方正仿宋"/>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after="0" w:line="540" w:lineRule="exact"/>
        <w:ind w:left="0" w:leftChars="0" w:firstLine="0" w:firstLineChars="0"/>
        <w:jc w:val="both"/>
        <w:textAlignment w:val="auto"/>
        <w:rPr>
          <w:rFonts w:hint="eastAsia" w:ascii="方正仿宋" w:hAnsi="方正仿宋" w:eastAsia="方正仿宋" w:cs="方正仿宋"/>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after="0" w:line="540" w:lineRule="exact"/>
        <w:ind w:left="0" w:leftChars="0" w:firstLine="0" w:firstLineChars="0"/>
        <w:jc w:val="both"/>
        <w:textAlignment w:val="auto"/>
        <w:rPr>
          <w:rFonts w:hint="eastAsia" w:ascii="方正仿宋" w:hAnsi="方正仿宋" w:eastAsia="方正仿宋" w:cs="方正仿宋"/>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5375" w:firstLineChars="1701"/>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5375" w:firstLineChars="1701"/>
        <w:jc w:val="both"/>
        <w:textAlignment w:val="auto"/>
        <w:rPr>
          <w:rFonts w:hint="eastAsia" w:ascii="方正仿宋" w:hAnsi="方正仿宋" w:eastAsia="方正仿宋" w:cs="方正仿宋"/>
          <w:color w:val="000000"/>
          <w:sz w:val="32"/>
          <w:szCs w:val="3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-10992485</wp:posOffset>
                </wp:positionV>
                <wp:extent cx="15121890" cy="21386800"/>
                <wp:effectExtent l="0" t="0" r="0" b="0"/>
                <wp:wrapNone/>
                <wp:docPr id="17" name="KG_Shd_6"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6" o:spid="_x0000_s1026" o:spt="1" style="position:absolute;left:0pt;margin-left:-377.05pt;margin-top:-865.55pt;height:1684pt;width:1190.7pt;visibility:hidden;z-index:-251657216;v-text-anchor:middle;mso-width-relative:page;mso-height-relative:page;" fillcolor="#FFFFFF" filled="t" stroked="t" coordsize="21600,21600" o:gfxdata="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IneoiHbAAAAEAEAAA8AAAAAAAAAAQAgAAAAIgAA&#10;AGRycy9kb3ducmV2LnhtbFBLAQIUABQAAAAIAIdO4kCI8lRSdwIAAD0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3360" behindDoc="0" locked="1" layoutInCell="1" allowOverlap="1">
            <wp:simplePos x="0" y="0"/>
            <wp:positionH relativeFrom="page">
              <wp:posOffset>4485640</wp:posOffset>
            </wp:positionH>
            <wp:positionV relativeFrom="page">
              <wp:posOffset>4980940</wp:posOffset>
            </wp:positionV>
            <wp:extent cx="1619885" cy="1619885"/>
            <wp:effectExtent l="0" t="0" r="18415" b="18415"/>
            <wp:wrapNone/>
            <wp:docPr id="16" name="KG_69B0D1E9$01$2F$0000$N$0006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G_69B0D1E9$01$2F$0000$N$0006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方正仿宋"/>
          <w:color w:val="000000"/>
          <w:sz w:val="32"/>
          <w:szCs w:val="32"/>
        </w:rPr>
        <w:t>甘肃省生</w:t>
      </w:r>
      <w:bookmarkStart w:id="9" w:name="_GoBack"/>
      <w:bookmarkEnd w:id="9"/>
      <w:r>
        <w:rPr>
          <w:rFonts w:hint="eastAsia" w:ascii="方正仿宋" w:hAnsi="方正仿宋" w:eastAsia="方正仿宋" w:cs="方正仿宋"/>
          <w:color w:val="000000"/>
          <w:sz w:val="32"/>
          <w:szCs w:val="32"/>
        </w:rPr>
        <w:t>态环境厅</w:t>
      </w: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5375" w:firstLineChars="1701"/>
        <w:jc w:val="both"/>
        <w:textAlignment w:val="auto"/>
        <w:rPr>
          <w:rFonts w:hint="eastAsia" w:ascii="方正仿宋" w:hAnsi="方正仿宋" w:eastAsia="方正仿宋" w:cs="方正仿宋"/>
          <w:color w:val="000000"/>
          <w:sz w:val="32"/>
          <w:szCs w:val="32"/>
        </w:rPr>
      </w:pPr>
      <w:r>
        <w:rPr>
          <w:rFonts w:hint="eastAsia" w:ascii="方正仿宋" w:hAnsi="方正仿宋" w:eastAsia="方正仿宋" w:cs="方正仿宋"/>
          <w:color w:val="000000"/>
          <w:sz w:val="32"/>
          <w:szCs w:val="32"/>
        </w:rPr>
        <w:t>202</w:t>
      </w:r>
      <w:r>
        <w:rPr>
          <w:rFonts w:hint="eastAsia" w:ascii="方正仿宋" w:hAnsi="方正仿宋" w:eastAsia="方正仿宋" w:cs="方正仿宋"/>
          <w:color w:val="000000"/>
          <w:sz w:val="32"/>
          <w:szCs w:val="32"/>
          <w:lang w:val="en-US" w:eastAsia="zh-CN"/>
        </w:rPr>
        <w:t>6</w:t>
      </w:r>
      <w:r>
        <w:rPr>
          <w:rFonts w:hint="eastAsia" w:ascii="方正仿宋" w:hAnsi="方正仿宋" w:eastAsia="方正仿宋" w:cs="方正仿宋"/>
          <w:color w:val="000000"/>
          <w:sz w:val="32"/>
          <w:szCs w:val="32"/>
        </w:rPr>
        <w:t>年</w:t>
      </w:r>
      <w:r>
        <w:rPr>
          <w:rFonts w:hint="eastAsia" w:ascii="方正仿宋" w:hAnsi="方正仿宋" w:eastAsia="方正仿宋" w:cs="方正仿宋"/>
          <w:color w:val="000000"/>
          <w:sz w:val="32"/>
          <w:szCs w:val="32"/>
          <w:lang w:val="en-US" w:eastAsia="zh-CN"/>
        </w:rPr>
        <w:t>3</w:t>
      </w:r>
      <w:r>
        <w:rPr>
          <w:rFonts w:hint="eastAsia" w:ascii="方正仿宋" w:hAnsi="方正仿宋" w:eastAsia="方正仿宋" w:cs="方正仿宋"/>
          <w:color w:val="000000"/>
          <w:sz w:val="32"/>
          <w:szCs w:val="32"/>
        </w:rPr>
        <w:t>月</w:t>
      </w:r>
      <w:r>
        <w:rPr>
          <w:rFonts w:hint="eastAsia" w:ascii="方正仿宋" w:hAnsi="方正仿宋" w:eastAsia="方正仿宋" w:cs="方正仿宋"/>
          <w:color w:val="000000"/>
          <w:sz w:val="32"/>
          <w:szCs w:val="32"/>
          <w:lang w:val="en-US" w:eastAsia="zh-CN"/>
        </w:rPr>
        <w:t>10</w:t>
      </w:r>
      <w:r>
        <w:rPr>
          <w:rFonts w:hint="eastAsia" w:ascii="方正仿宋" w:hAnsi="方正仿宋" w:eastAsia="方正仿宋" w:cs="方正仿宋"/>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szCs w:val="24"/>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5476" w:firstLineChars="1733"/>
        <w:jc w:val="both"/>
        <w:textAlignment w:val="auto"/>
        <w:rPr>
          <w:rFonts w:ascii="方正仿宋" w:hAnsi="方正仿宋" w:eastAsia="方正仿宋" w:cs="Times New Roman"/>
          <w:color w:val="000000"/>
          <w:sz w:val="32"/>
          <w:szCs w:val="24"/>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rPr>
      </w:pPr>
      <w:r>
        <w:rPr>
          <w:rFonts w:hint="eastAsia" w:ascii="方正仿宋" w:hAnsi="仿宋_GB2312" w:eastAsia="方正仿宋" w:cs="仿宋_GB2312"/>
          <w:sz w:val="30"/>
          <w:szCs w:val="30"/>
          <w:lang w:eastAsia="zh-CN"/>
        </w:rPr>
        <w:t>（信息公开属性：主动公开）</w:t>
      </w:r>
    </w:p>
    <w:bookmarkEnd w:id="0"/>
    <w:bookmarkEnd w:id="1"/>
    <w:bookmarkEnd w:id="2"/>
    <w:bookmarkEnd w:id="3"/>
    <w:bookmarkEnd w:id="4"/>
    <w:bookmarkEnd w:id="5"/>
    <w:bookmarkEnd w:id="6"/>
    <w:bookmarkEnd w:id="7"/>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left="1110" w:leftChars="0" w:hanging="1110" w:hangingChars="375"/>
        <w:textAlignment w:val="auto"/>
        <w:rPr>
          <w:rFonts w:hint="default" w:ascii="方正仿宋" w:hAnsi="仿宋_GB2312" w:eastAsia="方正仿宋" w:cs="仿宋_GB2312"/>
          <w:sz w:val="30"/>
          <w:szCs w:val="30"/>
          <w:lang w:val="en-US" w:eastAsia="zh-CN"/>
        </w:rPr>
      </w:pPr>
      <w:r>
        <w:rPr>
          <w:rFonts w:hint="eastAsia" w:ascii="方正仿宋" w:hAnsi="仿宋_GB2312" w:eastAsia="方正仿宋" w:cs="仿宋_GB2312"/>
          <w:sz w:val="30"/>
          <w:szCs w:val="30"/>
          <w:lang w:val="en-US" w:eastAsia="zh-CN"/>
        </w:rPr>
        <w:t xml:space="preserve">  抄送：甘肃省生态环境保护督察办公室、生态环境综合行政执法局、甘肃省生态环境保护第一督察局、甘肃省生态环境工程评估中心，白银市生态环境局及高新分局，甘肃创新环境科技有限责任公司。</w:t>
      </w:r>
    </w:p>
    <w:p>
      <w:pPr>
        <w:keepNext w:val="0"/>
        <w:keepLines w:val="0"/>
        <w:pageBreakBefore w:val="0"/>
        <w:widowControl w:val="0"/>
        <w:pBdr>
          <w:top w:val="none" w:color="auto" w:sz="0" w:space="0"/>
          <w:bottom w:val="single" w:color="auto" w:sz="4" w:space="0"/>
        </w:pBdr>
        <w:kinsoku/>
        <w:wordWrap/>
        <w:overflowPunct/>
        <w:topLinePunct w:val="0"/>
        <w:autoSpaceDE/>
        <w:autoSpaceDN/>
        <w:bidi w:val="0"/>
        <w:adjustRightInd/>
        <w:snapToGrid/>
        <w:spacing w:line="560" w:lineRule="exact"/>
        <w:ind w:left="1164" w:leftChars="0" w:hanging="1164" w:hangingChars="393"/>
        <w:textAlignment w:val="auto"/>
        <w:rPr>
          <w:rFonts w:hint="eastAsia" w:ascii="方正仿宋" w:hAnsi="仿宋_GB2312" w:eastAsia="方正仿宋" w:cs="仿宋_GB2312"/>
          <w:sz w:val="30"/>
          <w:szCs w:val="30"/>
          <w:lang w:val="en-US" w:eastAsia="zh-CN"/>
        </w:rPr>
      </w:pPr>
      <w:r>
        <w:rPr>
          <w:rFonts w:hint="eastAsia" w:ascii="方正仿宋" w:hAnsi="仿宋_GB2312" w:eastAsia="方正仿宋" w:cs="仿宋_GB2312"/>
          <w:sz w:val="30"/>
          <w:szCs w:val="30"/>
          <w:lang w:val="en-US" w:eastAsia="zh-CN"/>
        </w:rPr>
        <w:t xml:space="preserve">  甘肃省生态环境厅办公室       </w:t>
      </w:r>
      <w:r>
        <w:rPr>
          <w:rFonts w:hint="default" w:ascii="方正仿宋" w:hAnsi="仿宋_GB2312" w:eastAsia="方正仿宋" w:cs="仿宋_GB2312"/>
          <w:sz w:val="30"/>
          <w:szCs w:val="30"/>
          <w:lang w:val="en-US" w:eastAsia="zh-CN"/>
        </w:rPr>
        <w:t xml:space="preserve"> </w:t>
      </w:r>
      <w:r>
        <w:rPr>
          <w:rFonts w:hint="eastAsia" w:ascii="方正仿宋" w:hAnsi="仿宋_GB2312" w:eastAsia="方正仿宋" w:cs="仿宋_GB2312"/>
          <w:sz w:val="30"/>
          <w:szCs w:val="30"/>
          <w:lang w:val="en-US" w:eastAsia="zh-CN"/>
        </w:rPr>
        <w:t xml:space="preserve">      2026年3月11日印发</w:t>
      </w:r>
      <w:r>
        <w:rPr>
          <w:rFonts w:hint="eastAsia" w:ascii="方正仿宋" w:hAnsi="仿宋_GB2312" w:eastAsia="方正仿宋" w:cs="仿宋_GB2312"/>
          <w:color w:val="FFFFFF"/>
          <w:sz w:val="30"/>
          <w:szCs w:val="30"/>
          <w:lang w:val="en-US" w:eastAsia="zh-CN"/>
        </w:rPr>
        <w:t>啊</w: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方正仿宋" w:hAnsi="仿宋_GB2312" w:eastAsia="方正仿宋"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4" w:type="first"/>
      <w:footerReference r:id="rId3" w:type="default"/>
      <w:pgSz w:w="11907" w:h="16840"/>
      <w:pgMar w:top="1871" w:right="1474" w:bottom="1701" w:left="1588" w:header="851" w:footer="1418" w:gutter="0"/>
      <w:pgNumType w:fmt="decimal"/>
      <w:cols w:space="720" w:num="1"/>
      <w:titlePg/>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仿宋">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楷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方正仿宋简体" w:cs="Times New Roman"/>
        <w:kern w:val="2"/>
        <w:sz w:val="18"/>
        <w:szCs w:val="18"/>
        <w:lang w:val="en-US" w:eastAsia="zh-CN" w:bidi="ar-SA"/>
      </w:rPr>
    </w:pPr>
    <w:r>
      <w:rPr>
        <w:rFonts w:ascii="Times New Roman" w:hAnsi="Times New Roman" w:eastAsia="方正仿宋简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方正仿宋简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n/5QVgfyrfO10kFeZYH6+Vg962A=" w:salt="3oHLYRiX1y6VBWJeTafL5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BB90131-72BD-410B-9FCF-54CF8D6FC019}"/>
    <w:docVar w:name="DocumentName" w:val="1772776731539"/>
  </w:docVars>
  <w:rsids>
    <w:rsidRoot w:val="00000000"/>
    <w:rsid w:val="3ECB2DB7"/>
    <w:rsid w:val="56F20E88"/>
    <w:rsid w:val="7A5F5E10"/>
    <w:rsid w:val="E975F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99"/>
    <w:pPr>
      <w:ind w:firstLine="0" w:firstLineChars="0"/>
    </w:pPr>
    <w:rPr>
      <w:rFonts w:ascii="宋体" w:hAnsi="宋体"/>
      <w:kern w:val="0"/>
      <w:sz w:val="28"/>
      <w:szCs w:val="20"/>
    </w:rPr>
  </w:style>
  <w:style w:type="paragraph" w:styleId="3">
    <w:name w:val="Body Text First Indent 2"/>
    <w:basedOn w:val="4"/>
    <w:next w:val="1"/>
    <w:qFormat/>
    <w:uiPriority w:val="0"/>
    <w:pPr>
      <w:ind w:firstLine="420" w:firstLineChars="200"/>
    </w:pPr>
  </w:style>
  <w:style w:type="paragraph" w:styleId="4">
    <w:name w:val="Body Text Indent"/>
    <w:basedOn w:val="1"/>
    <w:next w:val="1"/>
    <w:qFormat/>
    <w:uiPriority w:val="0"/>
    <w:pPr>
      <w:spacing w:after="120"/>
      <w:ind w:left="420" w:leftChars="200"/>
    </w:pPr>
    <w:rPr>
      <w:rFonts w:ascii="Times New Roman" w:hAnsi="Times New Roman"/>
      <w:kern w:val="0"/>
      <w:sz w:val="20"/>
      <w:szCs w:val="24"/>
    </w:rPr>
  </w:style>
  <w:style w:type="paragraph" w:styleId="5">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样式 正文缩进正文缩进2正文缩进 Char Char正文缩进 Char Char Char Char正文缩进 Char ..."/>
    <w:basedOn w:val="2"/>
    <w:next w:val="1"/>
    <w:qFormat/>
    <w:uiPriority w:val="0"/>
    <w:pPr>
      <w:ind w:firstLine="200"/>
    </w:pPr>
    <w:rPr>
      <w:rFonts w:cs="宋体"/>
    </w:rPr>
  </w:style>
  <w:style w:type="character" w:customStyle="1" w:styleId="11">
    <w:name w:val="样式 正文 +"/>
    <w:qFormat/>
    <w:uiPriority w:val="0"/>
    <w:rPr>
      <w:rFonts w:eastAsia="宋体"/>
      <w:spacing w:val="0"/>
      <w:w w:val="100"/>
      <w:kern w:val="0"/>
      <w:position w:val="0"/>
      <w:sz w:val="24"/>
      <w:szCs w:val="24"/>
    </w:rPr>
  </w:style>
  <w:style w:type="paragraph" w:customStyle="1" w:styleId="12">
    <w:name w:val="正文首行缩进 21"/>
    <w:qFormat/>
    <w:uiPriority w:val="0"/>
    <w:pPr>
      <w:widowControl w:val="0"/>
      <w:ind w:left="0" w:leftChars="0" w:firstLine="643" w:firstLineChars="200"/>
      <w:jc w:val="both"/>
    </w:pPr>
    <w:rPr>
      <w:rFonts w:ascii="Times New Roman" w:hAnsi="Times New Roman"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2026-03-07T06:49:00Z</dcterms:created>
  <cp:lastModifiedBy>机要室</cp:lastModifiedBy>
  <dcterms:modified xsi:type="dcterms:W3CDTF">2026-03-11T02:22:36Z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2992DF31F991BAB00D79AA69D426A885</vt:lpwstr>
  </property>
</Properties>
</file>