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13" name="组合 13"/>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1" name="矩形 11"/>
                        <wps:cNvSpPr>
                          <a:spLocks noTextEdit="1"/>
                        </wps:cNvSpPr>
                        <wps:spPr>
                          <a:xfrm>
                            <a:off x="0" y="0"/>
                            <a:ext cx="7027" cy="4054"/>
                          </a:xfrm>
                          <a:prstGeom prst="rect">
                            <a:avLst/>
                          </a:prstGeom>
                          <a:noFill/>
                          <a:ln>
                            <a:noFill/>
                          </a:ln>
                        </wps:spPr>
                        <wps:bodyPr upright="1"/>
                      </wps:wsp>
                      <wps:wsp>
                        <wps:cNvPr id="12" name="文本框 12"/>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95bttoAAAAKAQAADwAAAAAA&#10;AAABACAAAAAiAAAAZHJzL2Rvd25yZXYueG1sUEsBAhQAFAAAAAgAh07iQLznw49KAgAA9AUAAA4A&#10;AAAAAAAAAQAgAAAAKQ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72</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4" name="直接连接符 14"/>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K68ZigFAgAA9QMAAA4AAAAAAAAAAQAgAAAAJgEA&#10;AGRycy9lMm9Eb2MueG1sUEsFBgAAAAAGAAYAWQEAAJ0FAAAAAA==&#10;">
                <v:fill on="f" focussize="0,0"/>
                <v:stroke weight="3pt" color="#FF0000" joinstyle="round"/>
                <v:imagedata o:title=""/>
                <o:lock v:ext="edit" aspectratio="f"/>
              </v:line>
            </w:pict>
          </mc:Fallback>
        </mc:AlternateContent>
      </w:r>
      <w:bookmarkStart w:id="0" w:name="_Hlk9159190"/>
      <w:bookmarkStart w:id="1" w:name="_Hlk5196447"/>
      <w:bookmarkStart w:id="2" w:name="_Hlk22914159"/>
      <w:bookmarkStart w:id="3" w:name="_Hlk1129296"/>
      <w:bookmarkStart w:id="4" w:name="_Hlk22914030"/>
      <w:bookmarkStart w:id="5" w:name="OLE_LINK4"/>
      <w:bookmarkStart w:id="6" w:name="OLE_LINK3"/>
      <w:bookmarkStart w:id="7" w:name="OLE_LINK1"/>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eastAsia="zh-CN"/>
        </w:rPr>
        <w:t>年5万吨垃圾焚烧飞灰资源综合利用项目</w:t>
      </w: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eastAsia="zh-CN"/>
        </w:rPr>
        <w:t>兰州红狮环保科技有限公司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w:t>
      </w:r>
      <w:r>
        <w:rPr>
          <w:rFonts w:hint="eastAsia" w:ascii="方正仿宋" w:hAnsi="方正仿宋" w:eastAsia="方正仿宋" w:cs="方正仿宋"/>
          <w:kern w:val="0"/>
          <w:sz w:val="32"/>
          <w:szCs w:val="32"/>
          <w:lang w:val="en-US" w:eastAsia="zh-CN"/>
        </w:rPr>
        <w:t>关于呈报〈</w:t>
      </w:r>
      <w:r>
        <w:rPr>
          <w:rFonts w:hint="eastAsia" w:ascii="方正仿宋" w:hAnsi="方正仿宋" w:eastAsia="方正仿宋" w:cs="方正仿宋"/>
          <w:kern w:val="0"/>
          <w:sz w:val="32"/>
          <w:szCs w:val="32"/>
        </w:rPr>
        <w:t>年5万吨垃圾焚烧飞灰资源综合利用项目环境影响</w:t>
      </w:r>
      <w:r>
        <w:rPr>
          <w:rFonts w:hint="eastAsia" w:ascii="方正仿宋" w:hAnsi="方正仿宋" w:eastAsia="方正仿宋" w:cs="方正仿宋"/>
          <w:kern w:val="0"/>
          <w:sz w:val="32"/>
          <w:szCs w:val="32"/>
          <w:lang w:val="en-US" w:eastAsia="zh-CN"/>
        </w:rPr>
        <w:t>评价</w:t>
      </w:r>
      <w:r>
        <w:rPr>
          <w:rFonts w:hint="eastAsia" w:ascii="方正仿宋" w:hAnsi="方正仿宋" w:eastAsia="方正仿宋" w:cs="方正仿宋"/>
          <w:kern w:val="0"/>
          <w:sz w:val="32"/>
          <w:szCs w:val="32"/>
        </w:rPr>
        <w:t>报告书</w:t>
      </w:r>
      <w:r>
        <w:rPr>
          <w:rFonts w:hint="eastAsia" w:ascii="方正仿宋" w:hAnsi="方正仿宋" w:eastAsia="方正仿宋" w:cs="方正仿宋"/>
          <w:kern w:val="0"/>
          <w:sz w:val="32"/>
          <w:szCs w:val="32"/>
          <w:lang w:val="en-US" w:eastAsia="zh-CN"/>
        </w:rPr>
        <w:t>〉的申请</w:t>
      </w:r>
      <w:r>
        <w:rPr>
          <w:rFonts w:hint="eastAsia" w:ascii="方正仿宋" w:hAnsi="方正仿宋" w:eastAsia="方正仿宋" w:cs="方正仿宋"/>
          <w:kern w:val="0"/>
          <w:sz w:val="32"/>
          <w:szCs w:val="32"/>
        </w:rPr>
        <w:t>》收悉。经研究，批复如下：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color w:val="000000"/>
          <w:kern w:val="0"/>
          <w:sz w:val="32"/>
          <w:szCs w:val="32"/>
        </w:rPr>
        <w:t>该</w:t>
      </w:r>
      <w:r>
        <w:rPr>
          <w:rFonts w:hint="eastAsia" w:ascii="方正仿宋" w:hAnsi="方正仿宋" w:eastAsia="方正仿宋" w:cs="方正仿宋"/>
          <w:bCs/>
          <w:color w:val="000000"/>
          <w:kern w:val="0"/>
          <w:sz w:val="32"/>
          <w:szCs w:val="32"/>
        </w:rPr>
        <w:t>项目位于</w:t>
      </w:r>
      <w:r>
        <w:rPr>
          <w:rFonts w:hint="eastAsia" w:ascii="方正仿宋" w:hAnsi="方正仿宋" w:eastAsia="方正仿宋" w:cs="方正仿宋"/>
          <w:bCs/>
          <w:color w:val="000000"/>
          <w:kern w:val="0"/>
          <w:sz w:val="32"/>
          <w:szCs w:val="32"/>
          <w:lang w:val="en-US" w:eastAsia="zh-CN"/>
        </w:rPr>
        <w:t>兰州市永登县武胜驿镇兰州红狮水泥有限公司厂区内</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建设性质为新建。项目依托兰州红狮水泥有限公司现有4600吨/天熟料新型干法水泥生产线，协同处置生活垃圾焚烧飞灰（HW18，772-002-18），配套建设焚烧飞灰预处理系统、储运设施及环保设施等，公用工程依托厂区现有设施。项目建成后，年处理飞灰50000吨，副产氯化钠9962吨/年、氯化钾1824吨/年，不改变兰州红狮水泥有限公司现有水泥熟料产能。</w:t>
      </w:r>
      <w:r>
        <w:rPr>
          <w:rFonts w:hint="eastAsia" w:ascii="方正仿宋" w:hAnsi="方正仿宋" w:eastAsia="方正仿宋" w:cs="方正仿宋"/>
          <w:sz w:val="32"/>
          <w:szCs w:val="32"/>
          <w:lang w:val="en-US" w:eastAsia="zh-CN"/>
        </w:rPr>
        <w:t>项目总投资4900万元，其中环保投资297万元。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符合生态环境分区管控要求；符合《水泥窑协同处置固体废物污染防治技术政策》《水泥窑协同处置固体废物污染控制标准</w:t>
      </w:r>
      <w:r>
        <w:rPr>
          <w:rFonts w:hint="eastAsia" w:ascii="方正仿宋" w:hAnsi="方正仿宋" w:eastAsia="方正仿宋" w:cs="方正仿宋"/>
          <w:bCs/>
          <w:spacing w:val="11"/>
          <w:sz w:val="32"/>
          <w:szCs w:val="32"/>
          <w:lang w:val="en-US" w:eastAsia="zh-CN"/>
        </w:rPr>
        <w:t>》《</w:t>
      </w:r>
      <w:r>
        <w:rPr>
          <w:rFonts w:hint="eastAsia" w:ascii="方正仿宋" w:hAnsi="方正仿宋" w:eastAsia="方正仿宋" w:cs="方正仿宋"/>
          <w:bCs/>
          <w:sz w:val="32"/>
          <w:szCs w:val="32"/>
          <w:lang w:val="en-US" w:eastAsia="zh-CN"/>
        </w:rPr>
        <w:t>水泥窑协同处置固体废物环境保护技术规范》以及《甘肃省危险废物集中利用处置设施建设规划（2021-2025年）》等相关要求。</w:t>
      </w:r>
      <w:r>
        <w:rPr>
          <w:rFonts w:hint="eastAsia" w:ascii="方正仿宋" w:hAnsi="方正仿宋" w:eastAsia="方正仿宋" w:cs="方正仿宋"/>
          <w:bCs/>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二、项目建设和运营管理应重点做好以下工作：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（一）落实大气污染防治措施。</w:t>
      </w:r>
      <w:r>
        <w:rPr>
          <w:rFonts w:hint="eastAsia" w:ascii="方正仿宋" w:hAnsi="方正仿宋" w:eastAsia="方正仿宋" w:cs="方正仿宋"/>
          <w:sz w:val="32"/>
          <w:szCs w:val="32"/>
        </w:rPr>
        <w:t>严格落实《报告书》提出的施工期扬尘污染防治措施。</w:t>
      </w:r>
      <w:r>
        <w:rPr>
          <w:rFonts w:hint="eastAsia" w:ascii="方正仿宋" w:hAnsi="方正仿宋" w:eastAsia="方正仿宋" w:cs="方正仿宋"/>
          <w:sz w:val="32"/>
          <w:szCs w:val="32"/>
          <w:lang w:val="en-US" w:eastAsia="zh-CN"/>
        </w:rPr>
        <w:t>运营期原灰筒仓采用布袋除尘器处理；吨袋拆包粉尘经“集气罩+旋流板塔湿式除尘”处理、制浆粉尘经旋流板塔湿式除尘处理，与溶碱粉尘一并进入“氧化塔+吸收塔”处理；水洗系统各罐体封闭，氨气经负压抽气引入“氧化塔+吸收塔”处理；盐酸储罐废气经酸雾吸收塔处理后进入“氧化塔+吸收塔”处理；结晶盐烘干及包装废气分别经“旋风除尘+布袋除尘”设施处理，分别通过对应的排气筒排放。颗粒物执行《水泥工业大气污染物排放标准》（GB4915-2013）表1限值要求，氯化氢执行《水泥窑协同处置固体废物污染控制标准》（GB30485-2013）表1限值要求，氨排放速率执行《恶臭污染物排放标准》（GB14554-93）表2限值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车间各产尘点设置集气设施，加强含氨废气与氯化氢废气收集，水洗系统采用密封及管道收集措施，有效控制无组织排放。无组织废气中恶臭与颗粒物分别执行《恶臭污染物排放标准》（GB14554-93）和《水泥工业大气污染物排放标准》（GB4915-2013）相应标准要求、氯化氢执行《大气污染物综合排放标准》（GB16297-1996）相应标准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水泥窑协同处置危险废物过程产生的废气污染物依托水泥生产线烟气净化系统处理后，通过现有的窑尾烟囱</w:t>
      </w:r>
      <w:r>
        <w:rPr>
          <w:rFonts w:hint="eastAsia" w:ascii="方正仿宋" w:hAnsi="方正仿宋" w:eastAsia="方正仿宋" w:cs="方正仿宋"/>
          <w:sz w:val="32"/>
          <w:szCs w:val="32"/>
          <w:lang w:val="en-US" w:eastAsia="zh-CN"/>
        </w:rPr>
        <w:t>排放，排放尾气须符合</w:t>
      </w:r>
      <w:r>
        <w:rPr>
          <w:rFonts w:hint="eastAsia" w:ascii="方正仿宋" w:hAnsi="方正仿宋" w:eastAsia="方正仿宋" w:cs="方正仿宋"/>
          <w:sz w:val="32"/>
          <w:szCs w:val="32"/>
        </w:rPr>
        <w:t>《水泥工业大气污染物排放标准》（GB4915-2013）和《水泥窑协同处置固体废物污染控制标准》（GB30485-2013）</w:t>
      </w:r>
      <w:r>
        <w:rPr>
          <w:rFonts w:hint="eastAsia" w:ascii="方正仿宋" w:hAnsi="方正仿宋" w:eastAsia="方正仿宋" w:cs="方正仿宋"/>
          <w:sz w:val="32"/>
          <w:szCs w:val="32"/>
          <w:lang w:val="en-US" w:eastAsia="zh-CN"/>
        </w:rPr>
        <w:t>相应标准</w:t>
      </w:r>
      <w:r>
        <w:rPr>
          <w:rFonts w:hint="eastAsia" w:ascii="方正仿宋" w:hAnsi="方正仿宋" w:eastAsia="方正仿宋" w:cs="方正仿宋"/>
          <w:sz w:val="32"/>
          <w:szCs w:val="32"/>
        </w:rPr>
        <w:t>限值。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color w:val="000000"/>
          <w:sz w:val="32"/>
          <w:szCs w:val="32"/>
          <w:lang w:eastAsia="zh-CN"/>
        </w:rPr>
      </w:pPr>
      <w:r>
        <w:rPr>
          <w:rFonts w:hint="eastAsia" w:ascii="方正楷体" w:hAnsi="方正楷体" w:eastAsia="方正楷体" w:cs="方正楷体"/>
          <w:sz w:val="32"/>
          <w:szCs w:val="32"/>
          <w:lang w:eastAsia="zh-CN"/>
        </w:rPr>
        <w:t>（二）</w:t>
      </w:r>
      <w:r>
        <w:rPr>
          <w:rFonts w:hint="eastAsia" w:ascii="方正楷体" w:hAnsi="方正楷体" w:eastAsia="方正楷体" w:cs="方正楷体"/>
          <w:sz w:val="32"/>
          <w:szCs w:val="32"/>
        </w:rPr>
        <w:t>加强水污染防治。</w:t>
      </w:r>
      <w:r>
        <w:rPr>
          <w:rFonts w:hint="eastAsia" w:ascii="方正仿宋" w:hAnsi="方正仿宋" w:eastAsia="方正仿宋" w:cs="方正仿宋"/>
          <w:color w:val="auto"/>
          <w:sz w:val="32"/>
          <w:szCs w:val="32"/>
          <w:lang w:eastAsia="zh-CN"/>
        </w:rPr>
        <w:t>运营期飞灰水洗废水采用“纯碱除钙+TMT除重金属+中和氧化吸附+混凝沉淀+砂滤+MVR蒸发结晶”工艺进行处理，全部回用于飞灰水洗工段补水，不外排。飞灰预处理车间地面冲洗废水、酸吸收塔废水、氧化塔及吸收塔废水、旋流板塔湿式除尘器废水、MVR蒸发结晶系统设备冷却水直接返回到飞灰水洗工段一体化水洗机补水，不外排。</w:t>
      </w:r>
      <w:r>
        <w:rPr>
          <w:rFonts w:hint="eastAsia" w:ascii="方正仿宋" w:hAnsi="方正仿宋" w:eastAsia="方正仿宋" w:cs="方正仿宋"/>
          <w:color w:val="auto"/>
          <w:sz w:val="32"/>
          <w:szCs w:val="32"/>
          <w:lang w:val="en-US" w:eastAsia="zh-CN"/>
        </w:rPr>
        <w:t>初期雨水经收集后，回用于飞灰水洗系统作为补充水。生活污水经企业现有生活污水处理站处理达标后，回用于项目区绿化用水，不外排。</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kern w:val="2"/>
          <w:sz w:val="32"/>
          <w:szCs w:val="32"/>
          <w:lang w:val="en-US" w:eastAsia="zh-CN" w:bidi="ar-SA"/>
        </w:rPr>
      </w:pPr>
      <w:r>
        <w:rPr>
          <w:rFonts w:hint="eastAsia" w:ascii="方正楷体" w:hAnsi="方正楷体" w:eastAsia="方正楷体" w:cs="方正楷体"/>
          <w:sz w:val="32"/>
          <w:szCs w:val="32"/>
        </w:rPr>
        <w:t>（三）加强土壤及地下水污染</w:t>
      </w:r>
      <w:r>
        <w:rPr>
          <w:rFonts w:hint="eastAsia" w:ascii="方正楷体" w:hAnsi="方正楷体" w:eastAsia="方正楷体" w:cs="方正楷体"/>
          <w:sz w:val="32"/>
          <w:szCs w:val="32"/>
          <w:lang w:eastAsia="zh-CN"/>
        </w:rPr>
        <w:t>防治</w:t>
      </w:r>
      <w:r>
        <w:rPr>
          <w:rFonts w:hint="eastAsia" w:ascii="方正楷体" w:hAnsi="方正楷体" w:eastAsia="方正楷体" w:cs="方正楷体"/>
          <w:sz w:val="32"/>
          <w:szCs w:val="32"/>
        </w:rPr>
        <w:t>。</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“源头控制、分区防治、污染监控、应急响应”相结合的原则，</w:t>
      </w:r>
      <w:r>
        <w:rPr>
          <w:rFonts w:hint="eastAsia" w:ascii="方正仿宋" w:hAnsi="方正仿宋" w:eastAsia="方正仿宋" w:cs="方正仿宋"/>
          <w:kern w:val="2"/>
          <w:sz w:val="32"/>
          <w:szCs w:val="32"/>
          <w:lang w:val="en-US" w:eastAsia="zh-CN" w:bidi="ar-SA"/>
        </w:rPr>
        <w:t>严格按照《报告书》划定的重点防渗区、一般防渗区及简单防渗区做好分区防渗措施，防止对土壤和地下水造成污染。重点防渗区执行《危险废物集中焚烧处置工程建设技术规范》（HJ/T176-2005）、《危险废物贮存污染控制标准》（GB18597-2023）等相关要求；一般防渗区参照《一般工业固体废物贮存和填埋污染控制标准》（GB18599-2020）中Ⅱ类场设计，且应铺设配筋混凝土加防渗剂的防渗地坪，确保切断污染地下水途径；简单防渗区采用一般地面硬化。合理设置地下水跟踪监测井，按照《报告书》要求，定期开展监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（四）加强固体废物分类处置。</w:t>
      </w:r>
      <w:r>
        <w:rPr>
          <w:rFonts w:hint="eastAsia" w:ascii="方正仿宋" w:hAnsi="方正仿宋" w:eastAsia="方正仿宋" w:cs="方正仿宋"/>
          <w:sz w:val="32"/>
          <w:szCs w:val="32"/>
          <w:lang w:val="en-US" w:eastAsia="zh-CN"/>
        </w:rPr>
        <w:t>运营期</w:t>
      </w:r>
      <w:r>
        <w:rPr>
          <w:rFonts w:hint="eastAsia" w:ascii="方正仿宋" w:hAnsi="方正仿宋" w:eastAsia="方正仿宋" w:cs="方正仿宋"/>
          <w:sz w:val="32"/>
          <w:szCs w:val="32"/>
        </w:rPr>
        <w:t>原灰筒仓及吨袋拆包除尘灰全部返回飞灰仓内；制浆罐粉尘、脱钙反应罐粉尘混杂于旋流板塔废水进入一体化水洗机，最终进入脱氯灰渣；烘干及包装粉尘主要为结晶盐，</w:t>
      </w:r>
      <w:r>
        <w:rPr>
          <w:rFonts w:hint="eastAsia" w:ascii="方正仿宋" w:hAnsi="方正仿宋" w:eastAsia="方正仿宋" w:cs="方正仿宋"/>
          <w:sz w:val="32"/>
          <w:szCs w:val="32"/>
          <w:lang w:val="en-US" w:eastAsia="zh-CN"/>
        </w:rPr>
        <w:t>收集后作为</w:t>
      </w:r>
      <w:r>
        <w:rPr>
          <w:rFonts w:hint="eastAsia" w:ascii="方正仿宋" w:hAnsi="方正仿宋" w:eastAsia="方正仿宋" w:cs="方正仿宋"/>
          <w:sz w:val="32"/>
          <w:szCs w:val="32"/>
        </w:rPr>
        <w:t>副产品</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水洗脱氯灰渣</w:t>
      </w:r>
      <w:r>
        <w:rPr>
          <w:rFonts w:hint="eastAsia" w:ascii="方正仿宋" w:hAnsi="方正仿宋" w:eastAsia="方正仿宋" w:cs="方正仿宋"/>
          <w:sz w:val="32"/>
          <w:szCs w:val="32"/>
          <w:lang w:eastAsia="zh-CN"/>
        </w:rPr>
        <w:t>、废布袋、废滤布、废包装袋、</w:t>
      </w:r>
      <w:r>
        <w:rPr>
          <w:rFonts w:hint="eastAsia" w:ascii="方正仿宋" w:hAnsi="方正仿宋" w:eastAsia="方正仿宋" w:cs="方正仿宋"/>
          <w:sz w:val="32"/>
          <w:szCs w:val="32"/>
          <w:lang w:val="en-US" w:eastAsia="zh-CN"/>
        </w:rPr>
        <w:t>废机油、化验室废液等</w:t>
      </w:r>
      <w:r>
        <w:rPr>
          <w:rFonts w:hint="eastAsia" w:ascii="方正仿宋" w:hAnsi="方正仿宋" w:eastAsia="方正仿宋" w:cs="方正仿宋"/>
          <w:sz w:val="32"/>
          <w:szCs w:val="32"/>
          <w:lang w:eastAsia="zh-CN"/>
        </w:rPr>
        <w:t>投入水泥窑高温区焚烧；MVR蒸发结晶废母液和废离心液</w:t>
      </w:r>
      <w:r>
        <w:rPr>
          <w:rFonts w:hint="eastAsia" w:ascii="方正仿宋" w:hAnsi="方正仿宋" w:eastAsia="方正仿宋" w:cs="方正仿宋"/>
          <w:sz w:val="32"/>
          <w:szCs w:val="32"/>
          <w:lang w:val="en-US" w:eastAsia="zh-CN"/>
        </w:rPr>
        <w:t>返回MVR待蒸发罐进行蒸发。</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（五）落实声环境保护措施。</w:t>
      </w:r>
      <w:r>
        <w:rPr>
          <w:rFonts w:hint="eastAsia" w:ascii="方正仿宋" w:hAnsi="方正仿宋" w:eastAsia="方正仿宋" w:cs="方正仿宋"/>
          <w:sz w:val="32"/>
          <w:szCs w:val="32"/>
        </w:rPr>
        <w:t>施工期场界噪声须达到《建筑施工场界环境噪声排放标准》（GB12523-2011）要求。运营期设备选型选用低噪声设备</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厂房及产噪设施设置减振、隔声、软性连接等降噪措施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厂界噪声</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rPr>
        <w:t>《工业企业厂界环境噪声排放标准》（GB12348</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2008）</w:t>
      </w: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sz w:val="32"/>
          <w:szCs w:val="32"/>
        </w:rPr>
        <w:t>类标准</w:t>
      </w:r>
      <w:r>
        <w:rPr>
          <w:rFonts w:hint="eastAsia" w:ascii="方正仿宋" w:hAnsi="方正仿宋" w:eastAsia="方正仿宋" w:cs="方正仿宋"/>
          <w:sz w:val="32"/>
          <w:szCs w:val="32"/>
          <w:lang w:val="en-US" w:eastAsia="zh-CN"/>
        </w:rPr>
        <w:t>要求</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严格落实环境风险防范措施。</w:t>
      </w:r>
      <w:r>
        <w:rPr>
          <w:rFonts w:hint="eastAsia" w:ascii="方正仿宋" w:hAnsi="方正仿宋" w:eastAsia="方正仿宋" w:cs="方正仿宋"/>
          <w:sz w:val="32"/>
          <w:szCs w:val="32"/>
          <w:lang w:val="en-US" w:eastAsia="zh-CN"/>
        </w:rPr>
        <w:t>严格按照《报告书》要求在厂区设立两级应急防控体系，设置1座200立方米事故水池、1座50立方米初期雨水收集池及1座MVR废液暂存罐，确保废液、废水全部收集。制定环境风险应急预案，并与政府应急预案联动。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三</w:t>
      </w:r>
      <w:r>
        <w:rPr>
          <w:rFonts w:hint="eastAsia" w:ascii="方正仿宋" w:hAnsi="方正仿宋" w:eastAsia="方正仿宋" w:cs="方正仿宋"/>
          <w:sz w:val="32"/>
          <w:szCs w:val="32"/>
        </w:rPr>
        <w:t>、严格落实建设项目环境管理要求。你公司应落实生态环境保护主体责任，明确人员、职责和制度，建立内部生态环境管理体系，推进各项生态环境保护措施落实。项目建设须严格执行环境保护“三同时”制度，将优化和细化后的各项生态环境保护措施及概算纳入设计以及施工、工程监理等招标文件及合同，做到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四、</w:t>
      </w:r>
      <w:r>
        <w:rPr>
          <w:rFonts w:hint="eastAsia" w:ascii="方正仿宋" w:hAnsi="方正仿宋" w:eastAsia="方正仿宋" w:cs="方正仿宋"/>
          <w:sz w:val="32"/>
          <w:szCs w:val="32"/>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项目在启动生产设施或者在实际排污之前，依法依规申领排污许可证，按规定程序实施竣工环境保护验收。</w:t>
      </w:r>
    </w:p>
    <w:p>
      <w:pPr>
        <w:keepNext w:val="0"/>
        <w:keepLines w:val="0"/>
        <w:pageBreakBefore w:val="0"/>
        <w:widowControl w:val="0"/>
        <w:kinsoku/>
        <w:wordWrap/>
        <w:overflowPunct w:val="0"/>
        <w:topLinePunct w:val="0"/>
        <w:autoSpaceDE/>
        <w:autoSpaceDN/>
        <w:bidi w:val="0"/>
        <w:adjustRightInd w:val="0"/>
        <w:snapToGrid w:val="0"/>
        <w:spacing w:line="600" w:lineRule="exact"/>
        <w:ind w:leftChars="0" w:firstLine="632"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2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sz w:val="32"/>
          <w:szCs w:val="32"/>
        </w:rPr>
        <w:t>五、</w:t>
      </w:r>
      <w:r>
        <w:rPr>
          <w:rFonts w:hint="eastAsia" w:ascii="方正仿宋" w:hAnsi="方正仿宋" w:eastAsia="方正仿宋" w:cs="方正仿宋"/>
          <w:sz w:val="32"/>
          <w:szCs w:val="32"/>
          <w:lang w:val="en-US" w:eastAsia="zh-CN"/>
        </w:rPr>
        <w:t>兰州</w:t>
      </w:r>
      <w:r>
        <w:rPr>
          <w:rFonts w:hint="eastAsia" w:ascii="方正仿宋" w:hAnsi="方正仿宋" w:eastAsia="方正仿宋" w:cs="方正仿宋"/>
          <w:sz w:val="32"/>
          <w:szCs w:val="32"/>
        </w:rPr>
        <w:t>市生态环境局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27AE8C$01$18$00001" descr="nwkOiId/bBbOAe61rgYT4vXM3UaFFF0tl2W9B2ekj1Z7kYnHXrUHbs1gN35c90qvORhIj2xz9jtrVJJ0UVDmG09BVOFr+ouof1N6CYNMRA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fAgb3bCSwjB7La1OF5OAN+TCqY/gefObD2pNEvxwpVnKSIkP0+i0v9sW0s9w5BsWAIlbAnzy1ilHl/1YoZVN5TblKgNEZynlJtm6aM1QHNHeP0ubu575OyhJuumJpx+zfdynm4q2B5pck3HuqQVOXSndAzsxX6JDe67n/CIJzkLap8J7+duDhaSO3tx4rn8Mi2Ex236Myf07rDBUyqpjY+3IoedhPDp6wKjbrrnudDu63El6QN1G1KDxNlV+nsG7cK/r+MspUjuzDg9+TNAa9t0dh4OJ3q1hDCjnE/MpK+bEeNoHOb8L8Tpo4A55Gds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IwgrshgDqbuowUZtlS/fvjMRMEfvEiv5Sbea8c6MsPgXpMNLK0d5X/cEEXrqr7DpZscYBTQO8xkNGpr7qTV/GdbBWdE+tB4dYt3FvS4iRP9C2GO5QiI/CkOeEX6Itqo/6TdTztU2moMDthgHgsVIk9319GNi3M2aAbLkW+kM3XhpzTm06Un6uQzKtdy7t5rhzs0HnqzuoPxdgtu+QK+mknWE7/sDJP8RoSIJGWWSwwwG3FLpXbdntHd7XO1bwXw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27AE8C$01$18$00001" o:spid="_x0000_s1026" o:spt="1" alt="nwkOiId/bBbOAe61rgYT4vXM3UaFFF0tl2W9B2ekj1Z7kYnHXrUHbs1gN35c90qvORhIj2xz9jtrVJJ0UVDmG09BVOFr+ouof1N6CYNMRA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fAgb3bCSwjB7La1OF5OAN+TCqY/gefObD2pNEvxwpVnKSIkP0+i0v9sW0s9w5BsWAIlbAnzy1ilHl/1YoZVN5TblKgNEZynlJtm6aM1QHNHeP0ubu575OyhJuumJpx+zfdynm4q2B5pck3HuqQVOXSndAzsxX6JDe67n/CIJzkLap8J7+duDhaSO3tx4rn8Mi2Ex236Myf07rDBUyqpjY+3IoedhPDp6wKjbrrnudDu63El6QN1G1KDxNlV+nsG7cK/r+MspUjuzDg9+TNAa9t0dh4OJ3q1hDCjnE/MpK+bEeNoHOb8L8Tpo4A55Gds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IwgrshgDqbuowUZtlS/fvjMRMEfvEiv5Sbea8c6MsPgXpMNLK0d5X/cEEXrqr7DpZscYBTQO8xkNGpr7qTV/GdbBWdE+tB4dYt3FvS4iRP9C2GO5QiI/CkOeEX6Itqo/6TdTztU2moMDthgHgsVIk9319GNi3M2aAbLkW+kM3XhpzTm06Un6uQzKtdy7t5rhzs0HnqzuoPxdgtu+QK+mknWE7/sDJP8RoSIJGWWSwwwG3FLpXbdntHd7XO1bwXw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MiTpkj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L5IlsDDXXOOP+rJ8DjGTODaEGMBCB2kECzayNbn5ZGooQqHTXrAIPliwF7sK5I4dtiJ66lnpJLrtqvLUL6gQy8rqR4HMZsyb3Ox0JsG9zBf/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2VNe1m8ZzQ/PhZQ6GIEq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5IlsDDXXOOP+rJ8DjGTODaEGMBCB2kECzayNbn5ZGooQqHTXrAIPliwF7sK5I4dtiJ66lnpJLrtqvLUL6gQy8rqR4HMZsyb3Ox0JsG9zBf/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2VNe1m8ZzQ/PhZQ6GIEq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FjI6HPaAAAADwEAAA8AAAAAAAAAAQAgAAAAIgAAAGRycy9kb3ducmV2LnhtbFBL&#10;AQIUABQAAAAIAIdO4kDNlhGAhAUAAMEIAAAOAAAAAAAAAAEAIAAAACkBAABkcnMvZTJvRG9jLnht&#10;bFBLBQYAAAAABgAGAFkBAAAf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lang w:bidi="ar"/>
        </w:rPr>
        <w:t>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方正仿宋"/>
          <w:sz w:val="32"/>
          <w:szCs w:val="32"/>
        </w:rPr>
        <w:t>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szCs w:val="2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94" w:firstLineChars="1612"/>
        <w:jc w:val="both"/>
        <w:textAlignment w:val="auto"/>
        <w:rPr>
          <w:rFonts w:hint="eastAsia" w:ascii="方正仿宋" w:hAnsi="方正仿宋" w:eastAsia="方正仿宋" w:cs="方正仿宋"/>
          <w:color w:val="000000"/>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-9201785</wp:posOffset>
                </wp:positionV>
                <wp:extent cx="15121890" cy="21386800"/>
                <wp:effectExtent l="0" t="0" r="0" b="0"/>
                <wp:wrapNone/>
                <wp:docPr id="17"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724.55pt;height:1684pt;width:1190.7pt;visibility:hidden;z-index:-251657216;v-text-anchor:middle;mso-width-relative:page;mso-height-relative:page;" fillcolor="#FFFFFF" filled="t" stroked="t" coordsize="21600,21600" o:gfxdata="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7f7m33AAAABABAAAPAAAAAAAAAAEAIAAAACIA&#10;AABkcnMvZG93bnJldi54bWxQSwECFAAUAAAACACHTuJAiPJUUn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4190365</wp:posOffset>
            </wp:positionH>
            <wp:positionV relativeFrom="page">
              <wp:posOffset>3247390</wp:posOffset>
            </wp:positionV>
            <wp:extent cx="1619885" cy="1619885"/>
            <wp:effectExtent l="0" t="0" r="18415" b="18415"/>
            <wp:wrapNone/>
            <wp:docPr id="16" name="KG_6927AE8C$01$18$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927AE8C$01$18$0000$N$0006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24"/>
        </w:rPr>
        <w:t>甘肃省生</w:t>
      </w:r>
      <w:bookmarkStart w:id="8" w:name="_GoBack"/>
      <w:bookmarkEnd w:id="8"/>
      <w:r>
        <w:rPr>
          <w:rFonts w:hint="eastAsia" w:ascii="方正仿宋" w:hAnsi="方正仿宋" w:eastAsia="方正仿宋" w:cs="方正仿宋"/>
          <w:color w:val="000000"/>
          <w:sz w:val="32"/>
          <w:szCs w:val="24"/>
        </w:rPr>
        <w:t>态环境厅</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szCs w:val="24"/>
        </w:rPr>
      </w:pPr>
      <w:r>
        <w:rPr>
          <w:rFonts w:hint="eastAsia" w:ascii="方正仿宋" w:hAnsi="方正仿宋" w:eastAsia="方正仿宋" w:cs="方正仿宋"/>
          <w:color w:val="000000"/>
          <w:sz w:val="32"/>
          <w:szCs w:val="24"/>
        </w:rPr>
        <w:t>202</w:t>
      </w:r>
      <w:r>
        <w:rPr>
          <w:rFonts w:hint="eastAsia" w:ascii="方正仿宋" w:hAnsi="方正仿宋" w:eastAsia="方正仿宋" w:cs="方正仿宋"/>
          <w:color w:val="000000"/>
          <w:sz w:val="32"/>
          <w:szCs w:val="24"/>
          <w:lang w:val="en-US" w:eastAsia="zh-CN"/>
        </w:rPr>
        <w:t>5</w:t>
      </w:r>
      <w:r>
        <w:rPr>
          <w:rFonts w:hint="eastAsia" w:ascii="方正仿宋" w:hAnsi="方正仿宋" w:eastAsia="方正仿宋" w:cs="方正仿宋"/>
          <w:color w:val="000000"/>
          <w:sz w:val="32"/>
          <w:szCs w:val="24"/>
        </w:rPr>
        <w:t>年</w:t>
      </w:r>
      <w:r>
        <w:rPr>
          <w:rFonts w:hint="eastAsia" w:ascii="方正仿宋" w:hAnsi="方正仿宋" w:eastAsia="方正仿宋" w:cs="方正仿宋"/>
          <w:color w:val="000000"/>
          <w:sz w:val="32"/>
          <w:szCs w:val="24"/>
          <w:lang w:val="en-US" w:eastAsia="zh-CN"/>
        </w:rPr>
        <w:t>11</w:t>
      </w:r>
      <w:r>
        <w:rPr>
          <w:rFonts w:hint="eastAsia" w:ascii="方正仿宋" w:hAnsi="方正仿宋" w:eastAsia="方正仿宋" w:cs="方正仿宋"/>
          <w:color w:val="000000"/>
          <w:sz w:val="32"/>
          <w:szCs w:val="24"/>
        </w:rPr>
        <w:t>月</w:t>
      </w:r>
      <w:r>
        <w:rPr>
          <w:rFonts w:hint="eastAsia" w:ascii="方正仿宋" w:hAnsi="方正仿宋" w:eastAsia="方正仿宋" w:cs="方正仿宋"/>
          <w:color w:val="000000"/>
          <w:sz w:val="32"/>
          <w:szCs w:val="24"/>
          <w:lang w:val="en-US" w:eastAsia="zh-CN"/>
        </w:rPr>
        <w:t>26</w:t>
      </w:r>
      <w:r>
        <w:rPr>
          <w:rFonts w:hint="eastAsia" w:ascii="方正仿宋" w:hAnsi="方正仿宋" w:eastAsia="方正仿宋" w:cs="方正仿宋"/>
          <w:color w:val="000000"/>
          <w:sz w:val="32"/>
          <w:szCs w:val="24"/>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抄送：甘肃省生态环境保护督察办公室、生态环境综合行政执法局、甘肃省生态环境保护第一督察局，甘肃省生态环境工程评估中心，兰州市生态环境局及永登分局，西部（甘肃）生态环境工程有限公司。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2025年11月27日印发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PBIWb4UoznDBAnSDcMJTiDNb1wY=" w:salt="EKF/3Iq7JoCnh82NLlTPz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911AC04-9BA1-462A-8AE0-716ADA1457C6}"/>
    <w:docVar w:name="DocumentName" w:val="1764122581349"/>
  </w:docVars>
  <w:rsids>
    <w:rsidRoot w:val="00000000"/>
    <w:rsid w:val="3204403E"/>
    <w:rsid w:val="7ABFBF46"/>
    <w:rsid w:val="7ED6446E"/>
    <w:rsid w:val="BEFDF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2025-11-26T18:19:00Z</dcterms:created>
  <cp:lastModifiedBy>机要室</cp:lastModifiedBy>
  <dcterms:modified xsi:type="dcterms:W3CDTF">2025-11-27T01:51:13Z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C9C43F1483B89826B063266968C8551A</vt:lpwstr>
  </property>
</Properties>
</file>